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560" w:lineRule="exact"/>
        <w:jc w:val="left"/>
        <w:textAlignment w:val="auto"/>
        <w:rPr>
          <w:rFonts w:hint="eastAsia" w:ascii="仿宋_GB2312" w:hAnsi="楷体" w:eastAsia="仿宋_GB2312"/>
          <w:sz w:val="32"/>
          <w:szCs w:val="32"/>
          <w:lang w:eastAsia="zh-CN"/>
        </w:rPr>
      </w:pPr>
      <w:bookmarkStart w:id="0" w:name="_GoBack"/>
      <w:bookmarkEnd w:id="0"/>
      <w:r>
        <w:rPr>
          <w:rFonts w:hint="eastAsia" w:ascii="仿宋_GB2312" w:hAnsi="楷体" w:eastAsia="仿宋_GB2312"/>
          <w:sz w:val="32"/>
          <w:szCs w:val="32"/>
        </w:rPr>
        <w:t>附件</w:t>
      </w:r>
      <w:r>
        <w:rPr>
          <w:rFonts w:hint="eastAsia" w:ascii="仿宋_GB2312" w:hAnsi="楷体" w:eastAsia="仿宋_GB2312"/>
          <w:sz w:val="32"/>
          <w:szCs w:val="32"/>
          <w:lang w:val="en-US" w:eastAsia="zh-CN"/>
        </w:rPr>
        <w:t>2</w:t>
      </w:r>
    </w:p>
    <w:p>
      <w:pPr>
        <w:ind w:firstLine="1120" w:firstLineChars="350"/>
        <w:rPr>
          <w:rFonts w:hint="eastAsia" w:ascii="仿宋" w:hAnsi="仿宋" w:eastAsia="仿宋" w:cs="华文仿宋"/>
          <w:bCs/>
          <w:color w:val="000000"/>
          <w:kern w:val="0"/>
          <w:sz w:val="32"/>
          <w:szCs w:val="32"/>
        </w:rPr>
      </w:pPr>
      <w:r>
        <w:rPr>
          <w:rFonts w:hint="eastAsia" w:ascii="仿宋" w:hAnsi="仿宋" w:eastAsia="仿宋" w:cs="华文仿宋"/>
          <w:bCs/>
          <w:color w:val="000000"/>
          <w:kern w:val="0"/>
          <w:sz w:val="32"/>
          <w:szCs w:val="32"/>
        </w:rPr>
        <w:t xml:space="preserve">                    </w:t>
      </w:r>
    </w:p>
    <w:p>
      <w:pPr>
        <w:rPr>
          <w:rFonts w:hint="eastAsia" w:ascii="仿宋" w:hAnsi="仿宋" w:eastAsia="仿宋" w:cs="华文仿宋"/>
          <w:bCs/>
          <w:color w:val="000000"/>
          <w:kern w:val="0"/>
          <w:szCs w:val="21"/>
        </w:rPr>
      </w:pPr>
    </w:p>
    <w:p>
      <w:pPr>
        <w:rPr>
          <w:rFonts w:hint="eastAsia" w:ascii="仿宋" w:hAnsi="仿宋" w:eastAsia="仿宋" w:cs="华文仿宋"/>
          <w:bCs/>
          <w:color w:val="000000"/>
          <w:kern w:val="0"/>
          <w:szCs w:val="21"/>
        </w:rPr>
      </w:pPr>
    </w:p>
    <w:p>
      <w:pPr>
        <w:jc w:val="center"/>
        <w:rPr>
          <w:rFonts w:hint="eastAsia" w:ascii="宋体" w:hAnsi="宋体" w:cs="华文仿宋"/>
          <w:b/>
          <w:bCs/>
          <w:color w:val="000000"/>
          <w:kern w:val="0"/>
          <w:sz w:val="44"/>
          <w:szCs w:val="44"/>
        </w:rPr>
      </w:pPr>
      <w:r>
        <w:rPr>
          <w:rFonts w:hint="eastAsia" w:ascii="宋体" w:hAnsi="宋体" w:cs="华文仿宋"/>
          <w:b/>
          <w:bCs/>
          <w:color w:val="000000"/>
          <w:kern w:val="0"/>
          <w:sz w:val="44"/>
          <w:szCs w:val="44"/>
        </w:rPr>
        <w:t>苏州市企业知识产权登峰行动</w:t>
      </w:r>
    </w:p>
    <w:p>
      <w:pPr>
        <w:jc w:val="center"/>
        <w:rPr>
          <w:rFonts w:hint="eastAsia" w:ascii="宋体" w:hAnsi="宋体" w:cs="华文仿宋"/>
          <w:b/>
          <w:bCs/>
          <w:color w:val="000000"/>
          <w:kern w:val="0"/>
          <w:sz w:val="44"/>
          <w:szCs w:val="44"/>
        </w:rPr>
      </w:pPr>
      <w:r>
        <w:rPr>
          <w:rFonts w:hint="eastAsia" w:ascii="宋体" w:hAnsi="宋体" w:cs="华文仿宋"/>
          <w:b/>
          <w:bCs/>
          <w:color w:val="000000"/>
          <w:kern w:val="0"/>
          <w:sz w:val="44"/>
          <w:szCs w:val="44"/>
        </w:rPr>
        <w:t>计划项目申报书</w:t>
      </w:r>
    </w:p>
    <w:p>
      <w:pPr>
        <w:spacing w:line="360" w:lineRule="exact"/>
        <w:ind w:firstLine="570"/>
        <w:jc w:val="center"/>
        <w:rPr>
          <w:rFonts w:hint="eastAsia" w:ascii="仿宋" w:hAnsi="仿宋" w:eastAsia="仿宋" w:cs="华文仿宋"/>
          <w:b/>
          <w:bCs/>
          <w:color w:val="000000"/>
          <w:kern w:val="0"/>
          <w:szCs w:val="21"/>
        </w:rPr>
      </w:pPr>
    </w:p>
    <w:p>
      <w:pPr>
        <w:spacing w:line="360" w:lineRule="exact"/>
        <w:ind w:firstLine="570"/>
        <w:jc w:val="center"/>
        <w:rPr>
          <w:rFonts w:hint="eastAsia" w:ascii="仿宋" w:hAnsi="仿宋" w:eastAsia="仿宋" w:cs="华文仿宋"/>
          <w:b/>
          <w:bCs/>
          <w:color w:val="000000"/>
          <w:kern w:val="0"/>
          <w:szCs w:val="21"/>
        </w:rPr>
      </w:pPr>
    </w:p>
    <w:p>
      <w:pPr>
        <w:spacing w:line="360" w:lineRule="exact"/>
        <w:rPr>
          <w:rFonts w:hint="eastAsia" w:ascii="仿宋" w:hAnsi="仿宋" w:eastAsia="仿宋" w:cs="华文仿宋"/>
          <w:bCs/>
          <w:color w:val="000000"/>
          <w:kern w:val="0"/>
          <w:sz w:val="36"/>
          <w:szCs w:val="32"/>
          <w:u w:val="single"/>
        </w:rPr>
      </w:pPr>
      <w:r>
        <w:rPr>
          <w:rFonts w:hint="eastAsia" w:ascii="仿宋" w:hAnsi="仿宋" w:eastAsia="仿宋" w:cs="华文仿宋"/>
          <w:bCs/>
          <w:color w:val="000000"/>
          <w:kern w:val="0"/>
          <w:sz w:val="36"/>
          <w:szCs w:val="32"/>
        </w:rPr>
        <w:t>申报名称：</w:t>
      </w:r>
      <w:r>
        <w:rPr>
          <w:rFonts w:hint="eastAsia" w:ascii="仿宋" w:hAnsi="仿宋" w:eastAsia="仿宋" w:cs="华文仿宋"/>
          <w:bCs/>
          <w:color w:val="000000"/>
          <w:kern w:val="0"/>
          <w:sz w:val="32"/>
          <w:szCs w:val="32"/>
          <w:u w:val="single"/>
        </w:rPr>
        <w:t xml:space="preserve">*** 领域企业知识产权登峰行动计划项目 </w:t>
      </w:r>
      <w:r>
        <w:rPr>
          <w:rFonts w:hint="eastAsia" w:ascii="仿宋" w:hAnsi="仿宋" w:eastAsia="仿宋" w:cs="华文仿宋"/>
          <w:bCs/>
          <w:color w:val="000000"/>
          <w:kern w:val="0"/>
          <w:sz w:val="32"/>
          <w:szCs w:val="32"/>
          <w:u w:val="single"/>
          <w:lang w:val="en-US" w:eastAsia="zh-CN"/>
        </w:rPr>
        <w:t xml:space="preserve">  </w:t>
      </w:r>
      <w:r>
        <w:rPr>
          <w:rFonts w:hint="eastAsia" w:ascii="仿宋" w:hAnsi="仿宋" w:eastAsia="仿宋" w:cs="华文仿宋"/>
          <w:bCs/>
          <w:color w:val="000000"/>
          <w:kern w:val="0"/>
          <w:sz w:val="32"/>
          <w:szCs w:val="32"/>
          <w:u w:val="single"/>
        </w:rPr>
        <w:t xml:space="preserve">   </w:t>
      </w:r>
    </w:p>
    <w:p>
      <w:pPr>
        <w:spacing w:line="360" w:lineRule="exact"/>
        <w:rPr>
          <w:rFonts w:hint="eastAsia" w:ascii="仿宋" w:hAnsi="仿宋" w:eastAsia="仿宋" w:cs="华文仿宋"/>
          <w:bCs/>
          <w:color w:val="000000"/>
          <w:kern w:val="0"/>
          <w:sz w:val="36"/>
          <w:szCs w:val="32"/>
          <w:u w:val="single"/>
        </w:rPr>
      </w:pPr>
      <w:r>
        <w:rPr>
          <w:rFonts w:hint="eastAsia" w:ascii="仿宋" w:hAnsi="仿宋" w:eastAsia="仿宋" w:cs="华文仿宋"/>
          <w:bCs/>
          <w:color w:val="000000"/>
          <w:kern w:val="0"/>
          <w:sz w:val="36"/>
          <w:szCs w:val="32"/>
        </w:rPr>
        <w:t>申报单位：</w:t>
      </w:r>
      <w:r>
        <w:rPr>
          <w:rFonts w:hint="eastAsia" w:ascii="仿宋" w:hAnsi="仿宋" w:eastAsia="仿宋" w:cs="华文仿宋"/>
          <w:bCs/>
          <w:color w:val="000000"/>
          <w:kern w:val="0"/>
          <w:sz w:val="36"/>
          <w:szCs w:val="32"/>
          <w:u w:val="single"/>
          <w:em w:val="dot"/>
        </w:rPr>
        <w:t xml:space="preserve">                                  </w:t>
      </w:r>
      <w:r>
        <w:rPr>
          <w:rFonts w:hint="eastAsia" w:ascii="仿宋" w:hAnsi="仿宋" w:eastAsia="仿宋" w:cs="华文仿宋"/>
          <w:bCs/>
          <w:color w:val="000000"/>
          <w:kern w:val="0"/>
          <w:sz w:val="36"/>
          <w:szCs w:val="32"/>
          <w:u w:val="single"/>
        </w:rPr>
        <w:t xml:space="preserve">   </w:t>
      </w:r>
    </w:p>
    <w:p>
      <w:pPr>
        <w:spacing w:line="360" w:lineRule="exact"/>
        <w:rPr>
          <w:rFonts w:hint="eastAsia" w:ascii="仿宋" w:hAnsi="仿宋" w:eastAsia="仿宋" w:cs="华文仿宋"/>
          <w:bCs/>
          <w:color w:val="000000"/>
          <w:kern w:val="0"/>
          <w:sz w:val="36"/>
          <w:szCs w:val="32"/>
        </w:rPr>
      </w:pPr>
      <w:r>
        <w:rPr>
          <w:rFonts w:hint="eastAsia" w:ascii="仿宋" w:hAnsi="仿宋" w:eastAsia="仿宋" w:cs="华文仿宋"/>
          <w:bCs/>
          <w:color w:val="000000"/>
          <w:kern w:val="0"/>
          <w:sz w:val="36"/>
          <w:szCs w:val="32"/>
        </w:rPr>
        <w:t>单位地址：</w:t>
      </w:r>
      <w:r>
        <w:rPr>
          <w:rFonts w:hint="eastAsia" w:ascii="仿宋" w:hAnsi="仿宋" w:eastAsia="仿宋" w:cs="华文仿宋"/>
          <w:bCs/>
          <w:color w:val="000000"/>
          <w:kern w:val="0"/>
          <w:sz w:val="36"/>
          <w:szCs w:val="32"/>
          <w:u w:val="single"/>
        </w:rPr>
        <w:t xml:space="preserve">                   </w:t>
      </w:r>
      <w:r>
        <w:rPr>
          <w:rFonts w:hint="eastAsia" w:ascii="仿宋" w:hAnsi="仿宋" w:eastAsia="仿宋" w:cs="华文仿宋"/>
          <w:bCs/>
          <w:color w:val="000000"/>
          <w:kern w:val="0"/>
          <w:sz w:val="36"/>
          <w:szCs w:val="32"/>
        </w:rPr>
        <w:t>邮编：</w:t>
      </w:r>
      <w:r>
        <w:rPr>
          <w:rFonts w:hint="eastAsia" w:ascii="仿宋" w:hAnsi="仿宋" w:eastAsia="仿宋" w:cs="华文仿宋"/>
          <w:bCs/>
          <w:color w:val="000000"/>
          <w:kern w:val="0"/>
          <w:sz w:val="36"/>
          <w:szCs w:val="32"/>
          <w:u w:val="single"/>
        </w:rPr>
        <w:t xml:space="preserve">         </w:t>
      </w:r>
      <w:r>
        <w:rPr>
          <w:rFonts w:hint="eastAsia" w:ascii="仿宋" w:hAnsi="仿宋" w:eastAsia="仿宋" w:cs="华文仿宋"/>
          <w:bCs/>
          <w:color w:val="000000"/>
          <w:kern w:val="0"/>
          <w:sz w:val="36"/>
          <w:szCs w:val="32"/>
          <w:u w:val="single"/>
          <w:lang w:val="en-US" w:eastAsia="zh-CN"/>
        </w:rPr>
        <w:t xml:space="preserve"> </w:t>
      </w:r>
      <w:r>
        <w:rPr>
          <w:rFonts w:hint="eastAsia" w:ascii="仿宋" w:hAnsi="仿宋" w:eastAsia="仿宋" w:cs="华文仿宋"/>
          <w:bCs/>
          <w:color w:val="000000"/>
          <w:kern w:val="0"/>
          <w:sz w:val="36"/>
          <w:szCs w:val="32"/>
          <w:u w:val="single"/>
        </w:rPr>
        <w:t xml:space="preserve">  </w:t>
      </w:r>
    </w:p>
    <w:p>
      <w:pPr>
        <w:spacing w:line="360" w:lineRule="exact"/>
        <w:rPr>
          <w:rFonts w:hint="eastAsia" w:ascii="仿宋" w:hAnsi="仿宋" w:eastAsia="仿宋" w:cs="华文仿宋"/>
          <w:bCs/>
          <w:color w:val="000000"/>
          <w:kern w:val="0"/>
          <w:sz w:val="36"/>
          <w:szCs w:val="32"/>
          <w:u w:val="single"/>
        </w:rPr>
      </w:pPr>
      <w:r>
        <w:rPr>
          <w:rFonts w:hint="eastAsia" w:ascii="仿宋" w:hAnsi="仿宋" w:eastAsia="仿宋" w:cs="华文仿宋"/>
          <w:bCs/>
          <w:color w:val="000000"/>
          <w:kern w:val="0"/>
          <w:sz w:val="36"/>
          <w:szCs w:val="32"/>
        </w:rPr>
        <w:t>负责人：</w:t>
      </w:r>
      <w:r>
        <w:rPr>
          <w:rFonts w:hint="eastAsia" w:ascii="仿宋" w:hAnsi="仿宋" w:eastAsia="仿宋" w:cs="华文仿宋"/>
          <w:bCs/>
          <w:color w:val="000000"/>
          <w:kern w:val="0"/>
          <w:sz w:val="36"/>
          <w:szCs w:val="32"/>
          <w:u w:val="single"/>
        </w:rPr>
        <w:t xml:space="preserve">                     </w:t>
      </w:r>
      <w:r>
        <w:rPr>
          <w:rFonts w:hint="eastAsia" w:ascii="仿宋" w:hAnsi="仿宋" w:eastAsia="仿宋" w:cs="华文仿宋"/>
          <w:bCs/>
          <w:color w:val="000000"/>
          <w:kern w:val="0"/>
          <w:sz w:val="36"/>
          <w:szCs w:val="32"/>
        </w:rPr>
        <w:t>电话：</w:t>
      </w:r>
      <w:r>
        <w:rPr>
          <w:rFonts w:hint="eastAsia" w:ascii="仿宋" w:hAnsi="仿宋" w:eastAsia="仿宋" w:cs="华文仿宋"/>
          <w:bCs/>
          <w:color w:val="000000"/>
          <w:kern w:val="0"/>
          <w:sz w:val="36"/>
          <w:szCs w:val="32"/>
          <w:u w:val="single"/>
        </w:rPr>
        <w:t xml:space="preserve">        </w:t>
      </w:r>
      <w:r>
        <w:rPr>
          <w:rFonts w:hint="eastAsia" w:ascii="仿宋" w:hAnsi="仿宋" w:eastAsia="仿宋" w:cs="华文仿宋"/>
          <w:bCs/>
          <w:color w:val="000000"/>
          <w:kern w:val="0"/>
          <w:sz w:val="36"/>
          <w:szCs w:val="32"/>
          <w:u w:val="single"/>
          <w:lang w:val="en-US" w:eastAsia="zh-CN"/>
        </w:rPr>
        <w:t xml:space="preserve"> </w:t>
      </w:r>
      <w:r>
        <w:rPr>
          <w:rFonts w:hint="eastAsia" w:ascii="仿宋" w:hAnsi="仿宋" w:eastAsia="仿宋" w:cs="华文仿宋"/>
          <w:bCs/>
          <w:color w:val="000000"/>
          <w:kern w:val="0"/>
          <w:sz w:val="36"/>
          <w:szCs w:val="32"/>
          <w:u w:val="single"/>
        </w:rPr>
        <w:t xml:space="preserve">   </w:t>
      </w:r>
    </w:p>
    <w:p>
      <w:pPr>
        <w:spacing w:line="360" w:lineRule="exact"/>
        <w:rPr>
          <w:rFonts w:hint="eastAsia" w:ascii="仿宋" w:hAnsi="仿宋" w:eastAsia="仿宋" w:cs="华文仿宋"/>
          <w:bCs/>
          <w:color w:val="000000"/>
          <w:kern w:val="0"/>
          <w:sz w:val="36"/>
          <w:szCs w:val="32"/>
          <w:u w:val="single"/>
        </w:rPr>
      </w:pPr>
      <w:r>
        <w:rPr>
          <w:rFonts w:hint="eastAsia" w:ascii="仿宋" w:hAnsi="仿宋" w:eastAsia="仿宋" w:cs="华文仿宋"/>
          <w:bCs/>
          <w:color w:val="000000"/>
          <w:kern w:val="0"/>
          <w:sz w:val="36"/>
          <w:szCs w:val="32"/>
        </w:rPr>
        <w:t>联系人：</w:t>
      </w:r>
      <w:r>
        <w:rPr>
          <w:rFonts w:hint="eastAsia" w:ascii="仿宋" w:hAnsi="仿宋" w:eastAsia="仿宋" w:cs="华文仿宋"/>
          <w:bCs/>
          <w:color w:val="000000"/>
          <w:kern w:val="0"/>
          <w:sz w:val="36"/>
          <w:szCs w:val="32"/>
          <w:u w:val="single"/>
        </w:rPr>
        <w:t xml:space="preserve">                     </w:t>
      </w:r>
      <w:r>
        <w:rPr>
          <w:rFonts w:hint="eastAsia" w:ascii="仿宋" w:hAnsi="仿宋" w:eastAsia="仿宋" w:cs="华文仿宋"/>
          <w:bCs/>
          <w:color w:val="000000"/>
          <w:kern w:val="0"/>
          <w:sz w:val="36"/>
          <w:szCs w:val="32"/>
        </w:rPr>
        <w:t>电话：</w:t>
      </w:r>
      <w:r>
        <w:rPr>
          <w:rFonts w:hint="eastAsia" w:ascii="仿宋" w:hAnsi="仿宋" w:eastAsia="仿宋" w:cs="华文仿宋"/>
          <w:bCs/>
          <w:color w:val="000000"/>
          <w:kern w:val="0"/>
          <w:sz w:val="36"/>
          <w:szCs w:val="32"/>
          <w:u w:val="single"/>
        </w:rPr>
        <w:t xml:space="preserve">        </w:t>
      </w:r>
      <w:r>
        <w:rPr>
          <w:rFonts w:hint="eastAsia" w:ascii="仿宋" w:hAnsi="仿宋" w:eastAsia="仿宋" w:cs="华文仿宋"/>
          <w:bCs/>
          <w:color w:val="000000"/>
          <w:kern w:val="0"/>
          <w:sz w:val="36"/>
          <w:szCs w:val="32"/>
          <w:u w:val="single"/>
          <w:lang w:val="en-US" w:eastAsia="zh-CN"/>
        </w:rPr>
        <w:t xml:space="preserve"> </w:t>
      </w:r>
      <w:r>
        <w:rPr>
          <w:rFonts w:hint="eastAsia" w:ascii="仿宋" w:hAnsi="仿宋" w:eastAsia="仿宋" w:cs="华文仿宋"/>
          <w:bCs/>
          <w:color w:val="000000"/>
          <w:kern w:val="0"/>
          <w:sz w:val="36"/>
          <w:szCs w:val="32"/>
          <w:u w:val="single"/>
        </w:rPr>
        <w:t xml:space="preserve">   </w:t>
      </w:r>
    </w:p>
    <w:p>
      <w:pPr>
        <w:spacing w:line="360" w:lineRule="exact"/>
        <w:rPr>
          <w:rFonts w:hint="eastAsia" w:ascii="仿宋" w:hAnsi="仿宋" w:eastAsia="仿宋" w:cs="华文仿宋"/>
          <w:bCs/>
          <w:color w:val="000000"/>
          <w:kern w:val="0"/>
          <w:sz w:val="36"/>
          <w:szCs w:val="32"/>
        </w:rPr>
      </w:pPr>
      <w:r>
        <w:rPr>
          <w:rFonts w:hint="eastAsia" w:ascii="仿宋" w:hAnsi="仿宋" w:eastAsia="仿宋" w:cs="华文仿宋"/>
          <w:bCs/>
          <w:color w:val="000000"/>
          <w:kern w:val="0"/>
          <w:sz w:val="36"/>
          <w:szCs w:val="32"/>
        </w:rPr>
        <w:t>电子邮箱：</w:t>
      </w:r>
      <w:r>
        <w:rPr>
          <w:rFonts w:hint="eastAsia" w:ascii="仿宋" w:hAnsi="仿宋" w:eastAsia="仿宋" w:cs="华文仿宋"/>
          <w:bCs/>
          <w:color w:val="000000"/>
          <w:kern w:val="0"/>
          <w:sz w:val="36"/>
          <w:szCs w:val="32"/>
          <w:u w:val="single"/>
        </w:rPr>
        <w:t xml:space="preserve">                                </w:t>
      </w:r>
      <w:r>
        <w:rPr>
          <w:rFonts w:hint="eastAsia" w:ascii="仿宋" w:hAnsi="仿宋" w:eastAsia="仿宋" w:cs="华文仿宋"/>
          <w:bCs/>
          <w:color w:val="000000"/>
          <w:kern w:val="0"/>
          <w:sz w:val="36"/>
          <w:szCs w:val="32"/>
          <w:u w:val="single"/>
          <w:lang w:val="en-US" w:eastAsia="zh-CN"/>
        </w:rPr>
        <w:t xml:space="preserve"> </w:t>
      </w:r>
      <w:r>
        <w:rPr>
          <w:rFonts w:hint="eastAsia" w:ascii="仿宋" w:hAnsi="仿宋" w:eastAsia="仿宋" w:cs="华文仿宋"/>
          <w:bCs/>
          <w:color w:val="000000"/>
          <w:kern w:val="0"/>
          <w:sz w:val="36"/>
          <w:szCs w:val="32"/>
          <w:u w:val="single"/>
        </w:rPr>
        <w:t xml:space="preserve">    </w:t>
      </w:r>
    </w:p>
    <w:p>
      <w:pPr>
        <w:spacing w:line="360" w:lineRule="exact"/>
        <w:rPr>
          <w:rFonts w:hint="eastAsia" w:ascii="仿宋" w:hAnsi="仿宋" w:eastAsia="仿宋" w:cs="华文仿宋"/>
          <w:bCs/>
          <w:color w:val="000000"/>
          <w:kern w:val="0"/>
          <w:sz w:val="36"/>
          <w:szCs w:val="32"/>
          <w:u w:val="single"/>
        </w:rPr>
      </w:pPr>
      <w:r>
        <w:rPr>
          <w:rFonts w:hint="eastAsia" w:ascii="仿宋" w:hAnsi="仿宋" w:eastAsia="仿宋" w:cs="华文仿宋"/>
          <w:bCs/>
          <w:color w:val="000000"/>
          <w:kern w:val="0"/>
          <w:sz w:val="36"/>
          <w:szCs w:val="32"/>
        </w:rPr>
        <w:t>主管部门：</w:t>
      </w:r>
      <w:r>
        <w:rPr>
          <w:rFonts w:hint="eastAsia" w:ascii="仿宋" w:hAnsi="仿宋" w:eastAsia="仿宋" w:cs="华文仿宋"/>
          <w:bCs/>
          <w:color w:val="000000"/>
          <w:kern w:val="0"/>
          <w:sz w:val="36"/>
          <w:szCs w:val="32"/>
          <w:u w:val="single"/>
        </w:rPr>
        <w:t xml:space="preserve">                                </w:t>
      </w:r>
      <w:r>
        <w:rPr>
          <w:rFonts w:hint="eastAsia" w:ascii="仿宋" w:hAnsi="仿宋" w:eastAsia="仿宋" w:cs="华文仿宋"/>
          <w:bCs/>
          <w:color w:val="000000"/>
          <w:kern w:val="0"/>
          <w:sz w:val="36"/>
          <w:szCs w:val="32"/>
          <w:u w:val="single"/>
          <w:lang w:val="en-US" w:eastAsia="zh-CN"/>
        </w:rPr>
        <w:t xml:space="preserve"> </w:t>
      </w:r>
      <w:r>
        <w:rPr>
          <w:rFonts w:hint="eastAsia" w:ascii="仿宋" w:hAnsi="仿宋" w:eastAsia="仿宋" w:cs="华文仿宋"/>
          <w:bCs/>
          <w:color w:val="000000"/>
          <w:kern w:val="0"/>
          <w:sz w:val="36"/>
          <w:szCs w:val="32"/>
          <w:u w:val="single"/>
        </w:rPr>
        <w:t xml:space="preserve">    </w:t>
      </w:r>
    </w:p>
    <w:p>
      <w:pPr>
        <w:spacing w:line="360" w:lineRule="exact"/>
        <w:rPr>
          <w:rFonts w:hint="eastAsia" w:ascii="仿宋" w:hAnsi="仿宋" w:eastAsia="仿宋" w:cs="华文仿宋"/>
          <w:bCs/>
          <w:color w:val="000000"/>
          <w:kern w:val="0"/>
          <w:sz w:val="18"/>
          <w:szCs w:val="18"/>
          <w:u w:val="single"/>
        </w:rPr>
      </w:pPr>
    </w:p>
    <w:p>
      <w:pPr>
        <w:spacing w:line="360" w:lineRule="exact"/>
        <w:rPr>
          <w:rFonts w:hint="eastAsia" w:ascii="仿宋" w:hAnsi="仿宋" w:eastAsia="仿宋" w:cs="华文仿宋"/>
          <w:bCs/>
          <w:color w:val="000000"/>
          <w:kern w:val="0"/>
          <w:sz w:val="18"/>
          <w:szCs w:val="18"/>
          <w:u w:val="single"/>
        </w:rPr>
      </w:pPr>
    </w:p>
    <w:p>
      <w:pPr>
        <w:spacing w:line="360" w:lineRule="exact"/>
        <w:jc w:val="center"/>
        <w:rPr>
          <w:rFonts w:hint="eastAsia" w:ascii="仿宋" w:hAnsi="仿宋" w:eastAsia="仿宋" w:cs="华文仿宋"/>
          <w:color w:val="000000"/>
          <w:kern w:val="0"/>
          <w:sz w:val="36"/>
          <w:szCs w:val="36"/>
        </w:rPr>
      </w:pPr>
      <w:r>
        <w:rPr>
          <w:rFonts w:hint="eastAsia" w:ascii="仿宋" w:hAnsi="仿宋" w:eastAsia="仿宋" w:cs="华文仿宋"/>
          <w:color w:val="000000"/>
          <w:kern w:val="0"/>
          <w:sz w:val="36"/>
          <w:szCs w:val="36"/>
        </w:rPr>
        <w:t>苏州市市场监督管理局</w:t>
      </w:r>
    </w:p>
    <w:p>
      <w:pPr>
        <w:spacing w:line="360" w:lineRule="exact"/>
        <w:jc w:val="center"/>
        <w:rPr>
          <w:rFonts w:hint="eastAsia" w:ascii="仿宋" w:hAnsi="仿宋" w:eastAsia="仿宋" w:cs="华文仿宋"/>
          <w:color w:val="000000"/>
          <w:kern w:val="0"/>
          <w:sz w:val="44"/>
          <w:szCs w:val="32"/>
        </w:rPr>
      </w:pPr>
      <w:r>
        <w:rPr>
          <w:rFonts w:hint="eastAsia" w:ascii="仿宋" w:hAnsi="仿宋" w:eastAsia="仿宋" w:cs="华文仿宋"/>
          <w:color w:val="000000"/>
          <w:kern w:val="0"/>
          <w:sz w:val="36"/>
          <w:szCs w:val="36"/>
        </w:rPr>
        <w:t>二○</w:t>
      </w:r>
      <w:r>
        <w:rPr>
          <w:rFonts w:hint="eastAsia" w:ascii="仿宋" w:hAnsi="仿宋" w:eastAsia="仿宋" w:cs="华文仿宋"/>
          <w:color w:val="000000"/>
          <w:kern w:val="0"/>
          <w:sz w:val="36"/>
          <w:szCs w:val="36"/>
          <w:lang w:val="en-US" w:eastAsia="zh-CN"/>
        </w:rPr>
        <w:t>二一</w:t>
      </w:r>
      <w:r>
        <w:rPr>
          <w:rFonts w:hint="eastAsia" w:ascii="仿宋" w:hAnsi="仿宋" w:eastAsia="仿宋" w:cs="华文仿宋"/>
          <w:color w:val="000000"/>
          <w:kern w:val="0"/>
          <w:sz w:val="36"/>
          <w:szCs w:val="36"/>
        </w:rPr>
        <w:t>年</w:t>
      </w:r>
    </w:p>
    <w:p>
      <w:pPr>
        <w:jc w:val="center"/>
        <w:rPr>
          <w:rFonts w:ascii="宋体" w:hAnsi="宋体" w:cs="宋体"/>
          <w:b/>
          <w:color w:val="000000"/>
          <w:kern w:val="0"/>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华文仿宋"/>
          <w:b/>
          <w:color w:val="000000"/>
          <w:kern w:val="0"/>
          <w:sz w:val="44"/>
          <w:szCs w:val="32"/>
        </w:rPr>
      </w:pPr>
      <w:r>
        <w:rPr>
          <w:rFonts w:hint="eastAsia" w:ascii="宋体" w:hAnsi="宋体" w:cs="宋体"/>
          <w:b/>
          <w:color w:val="000000"/>
          <w:kern w:val="0"/>
          <w:sz w:val="44"/>
          <w:szCs w:val="32"/>
        </w:rPr>
        <w:t>填 报 说 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华文仿宋"/>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cs="华文仿宋"/>
          <w:bCs/>
          <w:color w:val="000000"/>
          <w:kern w:val="0"/>
          <w:sz w:val="32"/>
          <w:szCs w:val="32"/>
        </w:rPr>
      </w:pPr>
      <w:r>
        <w:rPr>
          <w:rFonts w:hint="eastAsia" w:ascii="仿宋_GB2312" w:hAnsi="仿宋" w:eastAsia="仿宋_GB2312" w:cs="华文仿宋"/>
          <w:bCs/>
          <w:color w:val="000000"/>
          <w:kern w:val="0"/>
          <w:sz w:val="32"/>
          <w:szCs w:val="32"/>
        </w:rPr>
        <w:t>一、本申报书要求用A4纸张，计算机打印，于左侧装订成册，一式三份。</w:t>
      </w:r>
    </w:p>
    <w:p>
      <w:pPr>
        <w:keepNext w:val="0"/>
        <w:keepLines w:val="0"/>
        <w:pageBreakBefore w:val="0"/>
        <w:widowControl w:val="0"/>
        <w:kinsoku/>
        <w:wordWrap/>
        <w:overflowPunct/>
        <w:topLinePunct w:val="0"/>
        <w:autoSpaceDE/>
        <w:autoSpaceDN/>
        <w:bidi w:val="0"/>
        <w:adjustRightInd/>
        <w:snapToGrid/>
        <w:spacing w:before="0" w:line="560" w:lineRule="exact"/>
        <w:ind w:firstLine="630"/>
        <w:textAlignment w:val="auto"/>
        <w:rPr>
          <w:rFonts w:hint="eastAsia" w:ascii="仿宋_GB2312" w:hAnsi="仿宋" w:eastAsia="仿宋_GB2312" w:cs="华文仿宋"/>
          <w:bCs/>
          <w:color w:val="000000"/>
          <w:kern w:val="0"/>
          <w:sz w:val="32"/>
          <w:szCs w:val="32"/>
        </w:rPr>
      </w:pPr>
      <w:r>
        <w:rPr>
          <w:rFonts w:hint="eastAsia" w:ascii="仿宋_GB2312" w:hAnsi="仿宋" w:eastAsia="仿宋_GB2312" w:cs="华文仿宋"/>
          <w:bCs/>
          <w:color w:val="000000"/>
          <w:kern w:val="0"/>
          <w:sz w:val="32"/>
          <w:szCs w:val="32"/>
        </w:rPr>
        <w:t>二、本申报书第一部分封面填写内容主要包括申报名称、申报单位、地址、联系方式等，申报名称中请注意填写申报项目的行业中子领域。如：新一代通信----5G移动通信、量子通信等。</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cs="华文仿宋"/>
          <w:bCs/>
          <w:color w:val="000000"/>
          <w:kern w:val="0"/>
          <w:sz w:val="32"/>
          <w:szCs w:val="32"/>
        </w:rPr>
      </w:pPr>
      <w:r>
        <w:rPr>
          <w:rFonts w:hint="eastAsia" w:ascii="仿宋_GB2312" w:hAnsi="仿宋" w:eastAsia="仿宋_GB2312" w:cs="华文仿宋"/>
          <w:bCs/>
          <w:color w:val="000000"/>
          <w:kern w:val="0"/>
          <w:sz w:val="32"/>
          <w:szCs w:val="32"/>
        </w:rPr>
        <w:t>三、第二部分填写内容主要包括企业简介和经营状况，技术创新、知识产权创造情况，知识产权工作投入和管理等基本情况，实施企业知识产权战略情况及取得的成效。不够填写可另附页。</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cs="华文仿宋"/>
          <w:bCs/>
          <w:color w:val="000000"/>
          <w:kern w:val="0"/>
          <w:sz w:val="32"/>
          <w:szCs w:val="32"/>
          <w:lang w:eastAsia="zh-CN"/>
        </w:rPr>
      </w:pPr>
      <w:r>
        <w:rPr>
          <w:rFonts w:hint="eastAsia" w:ascii="仿宋_GB2312" w:hAnsi="仿宋" w:eastAsia="仿宋_GB2312" w:cs="华文仿宋"/>
          <w:bCs/>
          <w:color w:val="000000"/>
          <w:kern w:val="0"/>
          <w:sz w:val="32"/>
          <w:szCs w:val="32"/>
        </w:rPr>
        <w:t>四、本申报书第三部分计划内容主要填报本单位实施企业知识产权登峰行动计划项目的总体目标、主要任务、实施步骤、保障措施等内容</w:t>
      </w:r>
      <w:r>
        <w:rPr>
          <w:rFonts w:hint="eastAsia" w:ascii="仿宋_GB2312" w:hAnsi="仿宋" w:eastAsia="仿宋_GB2312" w:cs="华文仿宋"/>
          <w:bCs/>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 w:eastAsia="仿宋_GB2312" w:cs="华文仿宋"/>
          <w:bCs/>
          <w:color w:val="000000"/>
          <w:kern w:val="0"/>
          <w:sz w:val="32"/>
          <w:szCs w:val="32"/>
        </w:rPr>
      </w:pPr>
      <w:r>
        <w:rPr>
          <w:rFonts w:hint="eastAsia" w:ascii="仿宋_GB2312" w:hAnsi="仿宋" w:eastAsia="仿宋_GB2312" w:cs="华文仿宋"/>
          <w:bCs/>
          <w:color w:val="000000"/>
          <w:kern w:val="0"/>
          <w:sz w:val="32"/>
          <w:szCs w:val="32"/>
        </w:rPr>
        <w:t>五、本</w:t>
      </w:r>
      <w:r>
        <w:rPr>
          <w:rFonts w:hint="eastAsia" w:ascii="仿宋_GB2312" w:hAnsi="仿宋" w:eastAsia="仿宋_GB2312" w:cs="华文仿宋"/>
          <w:bCs/>
          <w:color w:val="000000"/>
          <w:kern w:val="0"/>
          <w:sz w:val="32"/>
          <w:szCs w:val="32"/>
          <w:highlight w:val="none"/>
        </w:rPr>
        <w:t>申报书第四部分</w:t>
      </w:r>
      <w:r>
        <w:rPr>
          <w:rFonts w:hint="eastAsia" w:ascii="仿宋_GB2312" w:hAnsi="华文仿宋" w:eastAsia="仿宋_GB2312" w:cs="华文仿宋"/>
          <w:bCs/>
          <w:color w:val="000000"/>
          <w:kern w:val="0"/>
          <w:sz w:val="32"/>
          <w:szCs w:val="32"/>
          <w:highlight w:val="none"/>
        </w:rPr>
        <w:t>计划进度</w:t>
      </w:r>
      <w:r>
        <w:rPr>
          <w:rFonts w:hint="eastAsia" w:ascii="仿宋_GB2312" w:hAnsi="仿宋" w:eastAsia="仿宋_GB2312" w:cs="华文仿宋"/>
          <w:bCs/>
          <w:color w:val="000000"/>
          <w:kern w:val="0"/>
          <w:sz w:val="32"/>
          <w:szCs w:val="32"/>
          <w:highlight w:val="none"/>
        </w:rPr>
        <w:t>是指自申报立项时间起的工作计划进度。本计划的任务应当在</w:t>
      </w:r>
      <w:r>
        <w:rPr>
          <w:rFonts w:hint="eastAsia" w:ascii="仿宋_GB2312" w:hAnsi="仿宋" w:eastAsia="仿宋_GB2312" w:cs="华文仿宋"/>
          <w:bCs/>
          <w:color w:val="000000"/>
          <w:kern w:val="0"/>
          <w:sz w:val="32"/>
          <w:szCs w:val="32"/>
          <w:highlight w:val="none"/>
          <w:lang w:val="en-US" w:eastAsia="zh-CN"/>
        </w:rPr>
        <w:t>两</w:t>
      </w:r>
      <w:r>
        <w:rPr>
          <w:rFonts w:hint="eastAsia" w:ascii="仿宋_GB2312" w:hAnsi="仿宋" w:eastAsia="仿宋_GB2312" w:cs="华文仿宋"/>
          <w:bCs/>
          <w:color w:val="000000"/>
          <w:kern w:val="0"/>
          <w:sz w:val="32"/>
          <w:szCs w:val="32"/>
          <w:highlight w:val="none"/>
        </w:rPr>
        <w:t>年内完成。</w:t>
      </w:r>
    </w:p>
    <w:p>
      <w:pPr>
        <w:spacing w:before="0" w:line="520" w:lineRule="exact"/>
        <w:rPr>
          <w:rFonts w:hint="eastAsia" w:ascii="仿宋" w:hAnsi="仿宋" w:eastAsia="仿宋" w:cs="华文仿宋"/>
          <w:bCs/>
          <w:color w:val="000000"/>
          <w:kern w:val="0"/>
          <w:sz w:val="32"/>
          <w:szCs w:val="32"/>
        </w:rPr>
      </w:pPr>
      <w:r>
        <w:rPr>
          <w:rFonts w:hint="eastAsia" w:ascii="仿宋_GB2312" w:hAnsi="仿宋" w:eastAsia="仿宋_GB2312" w:cs="华文仿宋"/>
          <w:bCs/>
          <w:color w:val="000000"/>
          <w:kern w:val="0"/>
          <w:sz w:val="32"/>
          <w:szCs w:val="32"/>
        </w:rPr>
        <w:br w:type="page"/>
      </w:r>
    </w:p>
    <w:p>
      <w:pPr>
        <w:numPr>
          <w:ilvl w:val="0"/>
          <w:numId w:val="1"/>
        </w:numPr>
        <w:spacing w:before="0"/>
        <w:jc w:val="left"/>
        <w:rPr>
          <w:rFonts w:hint="eastAsia" w:ascii="黑体" w:hAnsi="黑体" w:eastAsia="黑体"/>
          <w:sz w:val="32"/>
          <w:szCs w:val="32"/>
        </w:rPr>
      </w:pPr>
      <w:r>
        <w:rPr>
          <w:rFonts w:hint="eastAsia" w:ascii="黑体" w:hAnsi="黑体" w:eastAsia="黑体"/>
          <w:sz w:val="32"/>
          <w:szCs w:val="32"/>
        </w:rPr>
        <w:t>苏州市企业知识产权登峰行动计划项目申报表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06"/>
        <w:gridCol w:w="1141"/>
        <w:gridCol w:w="1052"/>
        <w:gridCol w:w="376"/>
        <w:gridCol w:w="268"/>
        <w:gridCol w:w="1045"/>
        <w:gridCol w:w="513"/>
        <w:gridCol w:w="298"/>
        <w:gridCol w:w="850"/>
        <w:gridCol w:w="284"/>
        <w:gridCol w:w="126"/>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17" w:firstLineChars="49"/>
              <w:rPr>
                <w:rFonts w:ascii="仿宋" w:hAnsi="仿宋" w:eastAsia="仿宋"/>
                <w:sz w:val="24"/>
              </w:rPr>
            </w:pPr>
            <w:r>
              <w:rPr>
                <w:rFonts w:hint="eastAsia" w:ascii="仿宋" w:hAnsi="仿宋" w:eastAsia="仿宋"/>
                <w:sz w:val="24"/>
              </w:rPr>
              <w:t>单位名称</w:t>
            </w:r>
          </w:p>
        </w:tc>
        <w:tc>
          <w:tcPr>
            <w:tcW w:w="7360"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17" w:firstLineChars="49"/>
              <w:rPr>
                <w:rFonts w:ascii="仿宋" w:hAnsi="仿宋" w:eastAsia="仿宋"/>
                <w:sz w:val="24"/>
              </w:rPr>
            </w:pPr>
            <w:r>
              <w:rPr>
                <w:rFonts w:hint="eastAsia" w:ascii="仿宋" w:hAnsi="仿宋" w:eastAsia="仿宋"/>
                <w:sz w:val="24"/>
              </w:rPr>
              <w:t>项目名称</w:t>
            </w:r>
          </w:p>
        </w:tc>
        <w:tc>
          <w:tcPr>
            <w:tcW w:w="7360"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r>
              <w:rPr>
                <w:rFonts w:hint="eastAsia" w:ascii="仿宋" w:hAnsi="仿宋" w:eastAsia="仿宋"/>
                <w:sz w:val="24"/>
              </w:rPr>
              <w:t>***领域企业知识产权登峰行动项目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法定代表人</w:t>
            </w:r>
          </w:p>
        </w:tc>
        <w:tc>
          <w:tcPr>
            <w:tcW w:w="267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c>
          <w:tcPr>
            <w:tcW w:w="212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60" w:firstLineChars="150"/>
              <w:rPr>
                <w:rFonts w:ascii="仿宋" w:hAnsi="仿宋" w:eastAsia="仿宋"/>
                <w:sz w:val="24"/>
              </w:rPr>
            </w:pPr>
            <w:r>
              <w:rPr>
                <w:rFonts w:hint="eastAsia" w:ascii="仿宋" w:hAnsi="仿宋" w:eastAsia="仿宋"/>
                <w:sz w:val="24"/>
              </w:rPr>
              <w:t>成立日期</w:t>
            </w:r>
          </w:p>
        </w:tc>
        <w:tc>
          <w:tcPr>
            <w:tcW w:w="2561"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地    址</w:t>
            </w:r>
          </w:p>
        </w:tc>
        <w:tc>
          <w:tcPr>
            <w:tcW w:w="4799"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b/>
                <w:sz w:val="24"/>
              </w:rPr>
            </w:pPr>
            <w:r>
              <w:rPr>
                <w:rFonts w:hint="eastAsia" w:ascii="仿宋" w:hAnsi="仿宋" w:eastAsia="仿宋"/>
                <w:sz w:val="24"/>
              </w:rPr>
              <w:t>邮政编码</w:t>
            </w:r>
          </w:p>
        </w:tc>
        <w:tc>
          <w:tcPr>
            <w:tcW w:w="142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企业性质</w:t>
            </w:r>
          </w:p>
        </w:tc>
        <w:tc>
          <w:tcPr>
            <w:tcW w:w="4799"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cs="华文仿宋"/>
                <w:bCs/>
                <w:color w:val="000000"/>
                <w:kern w:val="0"/>
                <w:sz w:val="24"/>
                <w:lang w:val="en-US" w:eastAsia="zh-CN"/>
              </w:rPr>
            </w:pPr>
            <w:r>
              <w:rPr>
                <w:rFonts w:hint="eastAsia" w:ascii="仿宋" w:hAnsi="仿宋" w:eastAsia="仿宋" w:cs="华文仿宋"/>
                <w:bCs/>
                <w:color w:val="000000"/>
                <w:kern w:val="0"/>
                <w:sz w:val="24"/>
              </w:rPr>
              <w:t>□行业龙头企业，□中国500强企业、□世界500强企业，□高新技术企业，□国家千人、□省双创、□姑苏等人才计划类企业，□上市公司，□国家知识产权示范、□国家知识产权优势企业</w:t>
            </w:r>
            <w:r>
              <w:rPr>
                <w:rFonts w:hint="eastAsia" w:ascii="仿宋" w:hAnsi="仿宋" w:eastAsia="仿宋" w:cs="华文仿宋"/>
                <w:bCs/>
                <w:color w:val="000000"/>
                <w:kern w:val="0"/>
                <w:sz w:val="24"/>
                <w:lang w:eastAsia="zh-CN"/>
              </w:rPr>
              <w:t>，</w:t>
            </w:r>
            <w:r>
              <w:rPr>
                <w:rFonts w:hint="eastAsia" w:ascii="仿宋" w:hAnsi="仿宋" w:eastAsia="仿宋" w:cs="华文仿宋"/>
                <w:bCs/>
                <w:color w:val="000000"/>
                <w:kern w:val="0"/>
                <w:sz w:val="24"/>
              </w:rPr>
              <w:t>□</w:t>
            </w:r>
            <w:r>
              <w:rPr>
                <w:rFonts w:hint="eastAsia" w:ascii="仿宋" w:hAnsi="仿宋" w:eastAsia="仿宋" w:cs="华文仿宋"/>
                <w:bCs/>
                <w:color w:val="000000"/>
                <w:kern w:val="0"/>
                <w:sz w:val="24"/>
                <w:lang w:val="en-US" w:eastAsia="zh-CN"/>
              </w:rPr>
              <w:t>瞪羚计划企业</w:t>
            </w:r>
            <w:r>
              <w:rPr>
                <w:rFonts w:hint="eastAsia" w:ascii="仿宋" w:hAnsi="仿宋" w:eastAsia="仿宋" w:cs="华文仿宋"/>
                <w:bCs/>
                <w:color w:val="000000"/>
                <w:kern w:val="0"/>
                <w:sz w:val="24"/>
              </w:rPr>
              <w:t>，□</w:t>
            </w:r>
            <w:r>
              <w:rPr>
                <w:rFonts w:hint="eastAsia" w:ascii="仿宋" w:hAnsi="仿宋" w:eastAsia="仿宋" w:cs="华文仿宋"/>
                <w:bCs/>
                <w:color w:val="000000"/>
                <w:kern w:val="0"/>
                <w:sz w:val="24"/>
                <w:lang w:val="en-US" w:eastAsia="zh-CN"/>
              </w:rPr>
              <w:t>小巨人企业，</w:t>
            </w:r>
            <w:r>
              <w:rPr>
                <w:rFonts w:hint="eastAsia" w:ascii="仿宋" w:hAnsi="仿宋" w:eastAsia="仿宋" w:cs="华文仿宋"/>
                <w:bCs/>
                <w:color w:val="000000"/>
                <w:kern w:val="0"/>
                <w:sz w:val="24"/>
              </w:rPr>
              <w:t>□</w:t>
            </w:r>
            <w:r>
              <w:rPr>
                <w:rFonts w:hint="eastAsia" w:ascii="仿宋" w:hAnsi="仿宋" w:eastAsia="仿宋" w:cs="华文仿宋"/>
                <w:bCs/>
                <w:color w:val="000000"/>
                <w:kern w:val="0"/>
                <w:sz w:val="24"/>
                <w:lang w:val="en-US" w:eastAsia="zh-CN"/>
              </w:rPr>
              <w:t>独角兽</w:t>
            </w:r>
            <w:r>
              <w:rPr>
                <w:rFonts w:hint="eastAsia" w:ascii="仿宋" w:hAnsi="仿宋" w:eastAsia="仿宋" w:cs="华文仿宋"/>
                <w:bCs/>
                <w:color w:val="000000"/>
                <w:kern w:val="0"/>
                <w:sz w:val="24"/>
              </w:rPr>
              <w:t>企业</w:t>
            </w:r>
            <w:r>
              <w:rPr>
                <w:rFonts w:hint="eastAsia" w:ascii="仿宋" w:hAnsi="仿宋" w:eastAsia="仿宋" w:cs="华文仿宋"/>
                <w:bCs/>
                <w:color w:val="000000"/>
                <w:kern w:val="0"/>
                <w:sz w:val="24"/>
                <w:lang w:val="en-US" w:eastAsia="zh-CN"/>
              </w:rPr>
              <w:t>，</w:t>
            </w:r>
            <w:r>
              <w:rPr>
                <w:rFonts w:hint="eastAsia" w:ascii="仿宋" w:hAnsi="仿宋" w:eastAsia="仿宋" w:cs="华文仿宋"/>
                <w:bCs/>
                <w:color w:val="000000"/>
                <w:kern w:val="0"/>
                <w:sz w:val="24"/>
              </w:rPr>
              <w:t>□</w:t>
            </w:r>
            <w:r>
              <w:rPr>
                <w:rFonts w:hint="eastAsia" w:ascii="仿宋" w:hAnsi="仿宋" w:eastAsia="仿宋" w:cs="华文仿宋"/>
                <w:bCs/>
                <w:color w:val="000000"/>
                <w:kern w:val="0"/>
                <w:sz w:val="24"/>
                <w:lang w:val="en-US" w:eastAsia="zh-CN"/>
              </w:rPr>
              <w:t>专精特新</w:t>
            </w:r>
            <w:r>
              <w:rPr>
                <w:rFonts w:hint="eastAsia" w:ascii="仿宋" w:hAnsi="仿宋" w:eastAsia="仿宋" w:cs="华文仿宋"/>
                <w:bCs/>
                <w:color w:val="000000"/>
                <w:kern w:val="0"/>
                <w:sz w:val="24"/>
              </w:rPr>
              <w:t>企业</w:t>
            </w:r>
            <w:r>
              <w:rPr>
                <w:rFonts w:hint="eastAsia" w:ascii="仿宋" w:hAnsi="仿宋" w:eastAsia="仿宋" w:cs="华文仿宋"/>
                <w:bCs/>
                <w:color w:val="000000"/>
                <w:kern w:val="0"/>
                <w:sz w:val="24"/>
                <w:lang w:eastAsia="zh-CN"/>
              </w:rPr>
              <w:t>，</w:t>
            </w:r>
            <w:r>
              <w:rPr>
                <w:rFonts w:hint="eastAsia" w:ascii="仿宋" w:hAnsi="仿宋" w:eastAsia="仿宋" w:cs="华文仿宋"/>
                <w:bCs/>
                <w:color w:val="000000"/>
                <w:kern w:val="0"/>
                <w:sz w:val="24"/>
              </w:rPr>
              <w:t>□</w:t>
            </w:r>
            <w:r>
              <w:rPr>
                <w:rFonts w:hint="eastAsia" w:ascii="仿宋" w:hAnsi="仿宋" w:eastAsia="仿宋" w:cs="华文仿宋"/>
                <w:bCs/>
                <w:color w:val="000000"/>
                <w:kern w:val="0"/>
                <w:sz w:val="24"/>
                <w:lang w:val="en-US" w:eastAsia="zh-CN"/>
              </w:rPr>
              <w:t>其他</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资信等级</w:t>
            </w:r>
          </w:p>
        </w:tc>
        <w:tc>
          <w:tcPr>
            <w:tcW w:w="142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 w:hAnsi="仿宋" w:eastAsia="仿宋"/>
                <w:sz w:val="24"/>
                <w:lang w:val="en-US" w:eastAsia="zh-CN"/>
              </w:rPr>
            </w:pPr>
            <w:r>
              <w:rPr>
                <w:rFonts w:hint="eastAsia" w:ascii="仿宋" w:hAnsi="仿宋" w:eastAsia="仿宋"/>
                <w:sz w:val="24"/>
                <w:lang w:val="en-US" w:eastAsia="zh-CN"/>
              </w:rPr>
              <w:t>产业领域</w:t>
            </w:r>
          </w:p>
        </w:tc>
        <w:tc>
          <w:tcPr>
            <w:tcW w:w="7360"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项目负责人</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b/>
                <w:sz w:val="24"/>
              </w:rPr>
            </w:pPr>
          </w:p>
        </w:tc>
        <w:tc>
          <w:tcPr>
            <w:tcW w:w="250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60" w:firstLineChars="150"/>
              <w:rPr>
                <w:rFonts w:ascii="仿宋" w:hAnsi="仿宋" w:eastAsia="仿宋"/>
                <w:sz w:val="24"/>
              </w:rPr>
            </w:pPr>
            <w:r>
              <w:rPr>
                <w:rFonts w:hint="eastAsia" w:ascii="仿宋" w:hAnsi="仿宋" w:eastAsia="仿宋"/>
                <w:sz w:val="24"/>
              </w:rPr>
              <w:t>电话/手机号码</w:t>
            </w:r>
          </w:p>
        </w:tc>
        <w:tc>
          <w:tcPr>
            <w:tcW w:w="2561"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员工（名）</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b/>
                <w:sz w:val="24"/>
              </w:rPr>
            </w:pPr>
          </w:p>
        </w:tc>
        <w:tc>
          <w:tcPr>
            <w:tcW w:w="1696"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研发人员（名）</w:t>
            </w: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c>
          <w:tcPr>
            <w:tcW w:w="155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sz w:val="24"/>
              </w:rPr>
            </w:pPr>
            <w:r>
              <w:rPr>
                <w:rFonts w:hint="eastAsia" w:ascii="仿宋" w:hAnsi="仿宋" w:eastAsia="仿宋"/>
                <w:sz w:val="24"/>
              </w:rPr>
              <w:t>占比（%）</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8"/>
                <w:szCs w:val="28"/>
              </w:rPr>
            </w:pPr>
            <w:r>
              <w:rPr>
                <w:rFonts w:hint="eastAsia" w:ascii="仿宋" w:hAnsi="仿宋" w:eastAsia="仿宋"/>
                <w:sz w:val="24"/>
              </w:rPr>
              <w:t>年   份</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201</w:t>
            </w:r>
            <w:r>
              <w:rPr>
                <w:rFonts w:hint="eastAsia" w:ascii="仿宋" w:hAnsi="仿宋" w:eastAsia="仿宋"/>
                <w:sz w:val="24"/>
                <w:lang w:val="en-US" w:eastAsia="zh-CN"/>
              </w:rPr>
              <w:t>8</w:t>
            </w:r>
            <w:r>
              <w:rPr>
                <w:rFonts w:hint="eastAsia" w:ascii="仿宋" w:hAnsi="仿宋" w:eastAsia="仿宋"/>
                <w:sz w:val="24"/>
              </w:rPr>
              <w:t>年</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201</w:t>
            </w:r>
            <w:r>
              <w:rPr>
                <w:rFonts w:hint="eastAsia" w:ascii="仿宋" w:hAnsi="仿宋" w:eastAsia="仿宋"/>
                <w:sz w:val="24"/>
                <w:lang w:val="en-US" w:eastAsia="zh-CN"/>
              </w:rPr>
              <w:t>9</w:t>
            </w:r>
            <w:r>
              <w:rPr>
                <w:rFonts w:hint="eastAsia" w:ascii="仿宋" w:hAnsi="仿宋" w:eastAsia="仿宋"/>
                <w:sz w:val="24"/>
              </w:rPr>
              <w:t>年</w:t>
            </w: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20</w:t>
            </w:r>
            <w:r>
              <w:rPr>
                <w:rFonts w:hint="eastAsia" w:ascii="仿宋" w:hAnsi="仿宋" w:eastAsia="仿宋"/>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主营业务收入（万元）</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主营业务占行业市场份额（%）        全国/全球</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知识产权产品销售占比（%）</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利税额（万元）</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利税率（%）</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8"/>
                <w:szCs w:val="28"/>
              </w:rPr>
            </w:pPr>
            <w:r>
              <w:rPr>
                <w:rFonts w:hint="eastAsia" w:ascii="仿宋" w:hAnsi="仿宋" w:eastAsia="仿宋"/>
                <w:sz w:val="24"/>
              </w:rPr>
              <w:t>研发投入（万元）</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研发投入占</w:t>
            </w:r>
            <w:r>
              <w:rPr>
                <w:rFonts w:hint="eastAsia" w:ascii="仿宋" w:hAnsi="仿宋" w:eastAsia="仿宋"/>
                <w:sz w:val="24"/>
                <w:lang w:val="en-US" w:eastAsia="zh-CN"/>
              </w:rPr>
              <w:t>营业</w:t>
            </w:r>
            <w:r>
              <w:rPr>
                <w:rFonts w:hint="eastAsia" w:ascii="仿宋" w:hAnsi="仿宋" w:eastAsia="仿宋"/>
                <w:sz w:val="24"/>
              </w:rPr>
              <w:t>收入比例（%）</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知识产权经费（万元）</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知识产权经费占研发投入比例（%）</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专利申请</w:t>
            </w:r>
          </w:p>
          <w:p>
            <w:pPr>
              <w:spacing w:line="300" w:lineRule="exact"/>
              <w:jc w:val="center"/>
              <w:rPr>
                <w:rFonts w:ascii="仿宋" w:hAnsi="仿宋" w:eastAsia="仿宋"/>
                <w:sz w:val="24"/>
              </w:rPr>
            </w:pPr>
            <w:r>
              <w:rPr>
                <w:rFonts w:hint="eastAsia" w:ascii="仿宋" w:hAnsi="仿宋" w:eastAsia="仿宋"/>
                <w:sz w:val="24"/>
              </w:rPr>
              <w:t>情况</w:t>
            </w: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总  量（件）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发明专利（件）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专利授权</w:t>
            </w:r>
          </w:p>
          <w:p>
            <w:pPr>
              <w:spacing w:line="300" w:lineRule="exact"/>
              <w:jc w:val="center"/>
              <w:rPr>
                <w:rFonts w:ascii="仿宋" w:hAnsi="仿宋" w:eastAsia="仿宋"/>
                <w:sz w:val="24"/>
              </w:rPr>
            </w:pPr>
            <w:r>
              <w:rPr>
                <w:rFonts w:hint="eastAsia" w:ascii="仿宋" w:hAnsi="仿宋" w:eastAsia="仿宋"/>
                <w:sz w:val="24"/>
              </w:rPr>
              <w:t>情况</w:t>
            </w: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总  量（件）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发明专利（件）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拥有有效</w:t>
            </w:r>
          </w:p>
          <w:p>
            <w:pPr>
              <w:spacing w:line="300" w:lineRule="exact"/>
              <w:jc w:val="center"/>
              <w:rPr>
                <w:rFonts w:ascii="仿宋" w:hAnsi="仿宋" w:eastAsia="仿宋"/>
                <w:sz w:val="24"/>
              </w:rPr>
            </w:pPr>
            <w:r>
              <w:rPr>
                <w:rFonts w:hint="eastAsia" w:ascii="仿宋" w:hAnsi="仿宋" w:eastAsia="仿宋"/>
                <w:sz w:val="24"/>
              </w:rPr>
              <w:t>专利情况</w:t>
            </w: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总  量（件）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发明专利（件）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国（境）外专利情况</w:t>
            </w: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PCT及国（境）外申请（件）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国（境）外专利授权（件）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c>
          <w:tcPr>
            <w:tcW w:w="2193" w:type="dxa"/>
            <w:gridSpan w:val="2"/>
            <w:tcBorders>
              <w:top w:val="nil"/>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有效国（境）外专利拥有量（件）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sz w:val="24"/>
              </w:rPr>
            </w:pP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sz w:val="24"/>
              </w:rPr>
            </w:pP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1" w:type="dxa"/>
            <w:gridSpan w:val="2"/>
            <w:vMerge w:val="restart"/>
            <w:tcBorders>
              <w:left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商标注册情况</w:t>
            </w: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lang w:val="en-US" w:eastAsia="zh-CN"/>
              </w:rPr>
            </w:pPr>
            <w:r>
              <w:rPr>
                <w:rFonts w:hint="eastAsia" w:ascii="仿宋" w:hAnsi="仿宋" w:eastAsia="仿宋"/>
                <w:sz w:val="24"/>
                <w:lang w:val="en-US" w:eastAsia="zh-CN"/>
              </w:rPr>
              <w:t>注册商标（件）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kern w:val="2"/>
                <w:sz w:val="24"/>
                <w:szCs w:val="24"/>
                <w:lang w:val="en-US" w:eastAsia="zh-CN" w:bidi="ar-SA"/>
              </w:rPr>
            </w:pPr>
            <w:r>
              <w:rPr>
                <w:rFonts w:hint="eastAsia" w:ascii="仿宋" w:hAnsi="仿宋" w:eastAsia="仿宋"/>
                <w:sz w:val="24"/>
              </w:rPr>
              <w:t>累计：</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kern w:val="2"/>
                <w:sz w:val="24"/>
                <w:szCs w:val="24"/>
                <w:lang w:val="en-US" w:eastAsia="zh-CN" w:bidi="ar-SA"/>
              </w:rPr>
            </w:pPr>
            <w:r>
              <w:rPr>
                <w:rFonts w:hint="eastAsia" w:ascii="仿宋" w:hAnsi="仿宋" w:eastAsia="仿宋"/>
                <w:sz w:val="24"/>
              </w:rPr>
              <w:t>累计：</w:t>
            </w: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kern w:val="2"/>
                <w:sz w:val="24"/>
                <w:szCs w:val="24"/>
                <w:lang w:val="en-US" w:eastAsia="zh-CN" w:bidi="ar-SA"/>
              </w:rPr>
            </w:pPr>
            <w:r>
              <w:rPr>
                <w:rFonts w:hint="eastAsia" w:ascii="仿宋" w:hAnsi="仿宋" w:eastAsia="仿宋"/>
                <w:sz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41" w:type="dxa"/>
            <w:gridSpan w:val="2"/>
            <w:vMerge w:val="continue"/>
            <w:tcBorders>
              <w:left w:val="single" w:color="auto" w:sz="4" w:space="0"/>
              <w:right w:val="single" w:color="auto" w:sz="4" w:space="0"/>
            </w:tcBorders>
            <w:noWrap w:val="0"/>
            <w:vAlign w:val="center"/>
          </w:tcPr>
          <w:p>
            <w:pPr>
              <w:spacing w:line="300" w:lineRule="exact"/>
              <w:jc w:val="center"/>
              <w:rPr>
                <w:rFonts w:hint="eastAsia" w:ascii="仿宋" w:hAnsi="仿宋" w:eastAsia="仿宋"/>
                <w:sz w:val="24"/>
              </w:rPr>
            </w:pP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中国驰名商标（件）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641" w:type="dxa"/>
            <w:gridSpan w:val="2"/>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国际商标（件）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41" w:type="dxa"/>
            <w:gridSpan w:val="2"/>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软件登记情况</w:t>
            </w: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系统软件（件）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641" w:type="dxa"/>
            <w:gridSpan w:val="2"/>
            <w:vMerge w:val="continue"/>
            <w:tcBorders>
              <w:left w:val="single" w:color="auto" w:sz="4" w:space="0"/>
              <w:right w:val="single" w:color="auto" w:sz="4" w:space="0"/>
            </w:tcBorders>
            <w:noWrap w:val="0"/>
            <w:vAlign w:val="center"/>
          </w:tcPr>
          <w:p>
            <w:pPr>
              <w:spacing w:line="300" w:lineRule="exact"/>
              <w:jc w:val="center"/>
              <w:rPr>
                <w:rFonts w:hint="eastAsia" w:ascii="仿宋" w:hAnsi="仿宋" w:eastAsia="仿宋"/>
                <w:sz w:val="24"/>
              </w:rPr>
            </w:pP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应用软件（件）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41" w:type="dxa"/>
            <w:gridSpan w:val="2"/>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控制软件（件）</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66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c>
          <w:tcPr>
            <w:tcW w:w="171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 w:hAnsi="仿宋" w:eastAsia="仿宋"/>
                <w:sz w:val="24"/>
              </w:rPr>
            </w:pPr>
            <w:r>
              <w:rPr>
                <w:rFonts w:hint="eastAsia" w:ascii="仿宋" w:hAnsi="仿宋" w:eastAsia="仿宋"/>
                <w:sz w:val="24"/>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Times New Roman"/>
                <w:sz w:val="24"/>
              </w:rPr>
            </w:pPr>
            <w:r>
              <w:rPr>
                <w:rFonts w:hint="eastAsia" w:ascii="仿宋" w:hAnsi="仿宋" w:eastAsia="仿宋" w:cs="Times New Roman"/>
                <w:sz w:val="24"/>
              </w:rPr>
              <w:t>拥有其他</w:t>
            </w:r>
          </w:p>
          <w:p>
            <w:pPr>
              <w:spacing w:line="300" w:lineRule="exact"/>
              <w:jc w:val="center"/>
              <w:rPr>
                <w:rFonts w:ascii="仿宋" w:hAnsi="仿宋" w:eastAsia="仿宋"/>
                <w:sz w:val="24"/>
              </w:rPr>
            </w:pPr>
            <w:r>
              <w:rPr>
                <w:rFonts w:hint="eastAsia" w:ascii="仿宋" w:hAnsi="仿宋" w:eastAsia="仿宋" w:cs="Times New Roman"/>
                <w:sz w:val="24"/>
              </w:rPr>
              <w:t>知识产权情况</w:t>
            </w:r>
          </w:p>
        </w:tc>
        <w:tc>
          <w:tcPr>
            <w:tcW w:w="7254" w:type="dxa"/>
            <w:gridSpan w:val="11"/>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rPr>
            </w:pPr>
            <w:r>
              <w:rPr>
                <w:rFonts w:hint="eastAsia" w:ascii="仿宋" w:hAnsi="仿宋" w:eastAsia="仿宋"/>
                <w:sz w:val="24"/>
              </w:rPr>
              <w:t>累计集成电路布图设计</w:t>
            </w:r>
            <w:r>
              <w:rPr>
                <w:rFonts w:hint="eastAsia" w:ascii="仿宋" w:hAnsi="仿宋" w:eastAsia="仿宋"/>
                <w:sz w:val="24"/>
                <w:u w:val="single"/>
              </w:rPr>
              <w:t xml:space="preserve">    </w:t>
            </w:r>
            <w:r>
              <w:rPr>
                <w:rFonts w:hint="eastAsia" w:ascii="仿宋" w:hAnsi="仿宋" w:eastAsia="仿宋"/>
                <w:sz w:val="24"/>
              </w:rPr>
              <w:t>件；技术标准：参与制订标准</w:t>
            </w:r>
            <w:r>
              <w:rPr>
                <w:rFonts w:hint="eastAsia" w:ascii="仿宋" w:hAnsi="仿宋" w:eastAsia="仿宋"/>
                <w:sz w:val="24"/>
                <w:u w:val="single"/>
              </w:rPr>
              <w:t xml:space="preserve">    </w:t>
            </w:r>
            <w:r>
              <w:rPr>
                <w:rFonts w:hint="eastAsia" w:ascii="仿宋" w:hAnsi="仿宋" w:eastAsia="仿宋"/>
                <w:sz w:val="24"/>
              </w:rPr>
              <w:t>项，其中行业标准</w:t>
            </w:r>
            <w:r>
              <w:rPr>
                <w:rFonts w:hint="eastAsia" w:ascii="仿宋" w:hAnsi="仿宋" w:eastAsia="仿宋"/>
                <w:sz w:val="24"/>
                <w:u w:val="single"/>
              </w:rPr>
              <w:t xml:space="preserve">      </w:t>
            </w:r>
            <w:r>
              <w:rPr>
                <w:rFonts w:hint="eastAsia" w:ascii="仿宋" w:hAnsi="仿宋" w:eastAsia="仿宋"/>
                <w:sz w:val="24"/>
              </w:rPr>
              <w:t>项、国家标准</w:t>
            </w:r>
            <w:r>
              <w:rPr>
                <w:rFonts w:hint="eastAsia" w:ascii="仿宋" w:hAnsi="仿宋" w:eastAsia="仿宋"/>
                <w:sz w:val="24"/>
                <w:u w:val="single"/>
              </w:rPr>
              <w:t xml:space="preserve">      </w:t>
            </w:r>
            <w:r>
              <w:rPr>
                <w:rFonts w:hint="eastAsia" w:ascii="仿宋" w:hAnsi="仿宋" w:eastAsia="仿宋"/>
                <w:sz w:val="24"/>
              </w:rPr>
              <w:t>项、国际标准</w:t>
            </w:r>
            <w:r>
              <w:rPr>
                <w:rFonts w:hint="eastAsia" w:ascii="仿宋" w:hAnsi="仿宋" w:eastAsia="仿宋"/>
                <w:sz w:val="24"/>
                <w:u w:val="single"/>
              </w:rPr>
              <w:t xml:space="preserve">    </w:t>
            </w:r>
            <w:r>
              <w:rPr>
                <w:rFonts w:hint="eastAsia" w:ascii="仿宋" w:hAnsi="仿宋" w:eastAsia="仿宋"/>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知识产权管理情况</w:t>
            </w:r>
          </w:p>
        </w:tc>
        <w:tc>
          <w:tcPr>
            <w:tcW w:w="7254" w:type="dxa"/>
            <w:gridSpan w:val="11"/>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仿宋" w:hAnsi="仿宋" w:eastAsia="仿宋"/>
                <w:sz w:val="24"/>
              </w:rPr>
            </w:pPr>
            <w:r>
              <w:rPr>
                <w:rFonts w:hint="eastAsia" w:ascii="仿宋" w:hAnsi="仿宋" w:eastAsia="仿宋"/>
                <w:sz w:val="24"/>
              </w:rPr>
              <w:t>1.知识产权管理体制：□总经理领导，□副总经理领导，□部门经理领导；</w:t>
            </w:r>
          </w:p>
          <w:p>
            <w:pPr>
              <w:spacing w:line="300" w:lineRule="exact"/>
              <w:rPr>
                <w:rFonts w:hint="eastAsia" w:ascii="仿宋" w:hAnsi="仿宋" w:eastAsia="仿宋"/>
                <w:sz w:val="24"/>
              </w:rPr>
            </w:pPr>
            <w:r>
              <w:rPr>
                <w:rFonts w:hint="eastAsia" w:ascii="仿宋" w:hAnsi="仿宋" w:eastAsia="仿宋"/>
                <w:sz w:val="24"/>
              </w:rPr>
              <w:t>2.设置知识产权总监：□ 是，□ 否；</w:t>
            </w:r>
          </w:p>
          <w:p>
            <w:pPr>
              <w:spacing w:line="300" w:lineRule="exact"/>
              <w:rPr>
                <w:rFonts w:hint="eastAsia" w:ascii="仿宋" w:hAnsi="仿宋" w:eastAsia="仿宋"/>
                <w:sz w:val="24"/>
              </w:rPr>
            </w:pPr>
            <w:r>
              <w:rPr>
                <w:rFonts w:hint="eastAsia" w:ascii="仿宋" w:hAnsi="仿宋" w:eastAsia="仿宋"/>
                <w:sz w:val="24"/>
              </w:rPr>
              <w:t>3.知识产权管理机构：□一级独立部门，</w:t>
            </w:r>
            <w:r>
              <w:rPr>
                <w:rFonts w:hint="eastAsia" w:ascii="仿宋" w:hAnsi="仿宋" w:eastAsia="仿宋"/>
                <w:color w:val="000000"/>
                <w:sz w:val="24"/>
              </w:rPr>
              <w:t>□二级部门（设在</w:t>
            </w:r>
            <w:r>
              <w:rPr>
                <w:rFonts w:hint="eastAsia" w:ascii="仿宋" w:hAnsi="仿宋" w:eastAsia="仿宋"/>
                <w:color w:val="000000"/>
                <w:sz w:val="24"/>
                <w:u w:val="single"/>
              </w:rPr>
              <w:t xml:space="preserve">    </w:t>
            </w:r>
            <w:r>
              <w:rPr>
                <w:rFonts w:hint="eastAsia" w:ascii="仿宋" w:hAnsi="仿宋" w:eastAsia="仿宋"/>
                <w:color w:val="000000"/>
                <w:sz w:val="24"/>
              </w:rPr>
              <w:t>下），</w:t>
            </w:r>
            <w:r>
              <w:rPr>
                <w:rFonts w:hint="eastAsia" w:ascii="仿宋" w:hAnsi="仿宋" w:eastAsia="仿宋"/>
                <w:sz w:val="24"/>
              </w:rPr>
              <w:t>□兼职部门（部门</w:t>
            </w:r>
            <w:r>
              <w:rPr>
                <w:rFonts w:hint="eastAsia" w:ascii="仿宋" w:hAnsi="仿宋" w:eastAsia="仿宋"/>
                <w:sz w:val="24"/>
                <w:u w:val="single"/>
              </w:rPr>
              <w:t xml:space="preserve">           </w:t>
            </w:r>
            <w:r>
              <w:rPr>
                <w:rFonts w:hint="eastAsia" w:ascii="仿宋" w:hAnsi="仿宋" w:eastAsia="仿宋"/>
                <w:sz w:val="24"/>
              </w:rPr>
              <w:t>），□ 没有设立；</w:t>
            </w:r>
          </w:p>
          <w:p>
            <w:pPr>
              <w:spacing w:line="300" w:lineRule="exact"/>
              <w:rPr>
                <w:rFonts w:hint="eastAsia" w:ascii="仿宋" w:hAnsi="仿宋" w:eastAsia="仿宋"/>
                <w:sz w:val="24"/>
              </w:rPr>
            </w:pPr>
            <w:r>
              <w:rPr>
                <w:rFonts w:hint="eastAsia" w:ascii="仿宋" w:hAnsi="仿宋" w:eastAsia="仿宋"/>
                <w:sz w:val="24"/>
              </w:rPr>
              <w:t>4.知识产权队伍建设：知识产权工作人员</w:t>
            </w:r>
            <w:r>
              <w:rPr>
                <w:rFonts w:hint="eastAsia" w:ascii="仿宋" w:hAnsi="仿宋" w:eastAsia="仿宋"/>
                <w:sz w:val="24"/>
                <w:u w:val="single"/>
              </w:rPr>
              <w:t xml:space="preserve">    </w:t>
            </w:r>
            <w:r>
              <w:rPr>
                <w:rFonts w:hint="eastAsia" w:ascii="仿宋" w:hAnsi="仿宋" w:eastAsia="仿宋"/>
                <w:sz w:val="24"/>
              </w:rPr>
              <w:t>人，专职人员</w:t>
            </w:r>
            <w:r>
              <w:rPr>
                <w:rFonts w:hint="eastAsia" w:ascii="仿宋" w:hAnsi="仿宋" w:eastAsia="仿宋"/>
                <w:sz w:val="24"/>
                <w:u w:val="single"/>
              </w:rPr>
              <w:t xml:space="preserve">    </w:t>
            </w:r>
            <w:r>
              <w:rPr>
                <w:rFonts w:hint="eastAsia" w:ascii="仿宋" w:hAnsi="仿宋" w:eastAsia="仿宋"/>
                <w:sz w:val="24"/>
              </w:rPr>
              <w:t>人，专职人员占研发人员比例</w:t>
            </w:r>
            <w:r>
              <w:rPr>
                <w:rFonts w:hint="eastAsia" w:ascii="仿宋" w:hAnsi="仿宋" w:eastAsia="仿宋"/>
                <w:sz w:val="24"/>
                <w:u w:val="single"/>
              </w:rPr>
              <w:t xml:space="preserve">    </w:t>
            </w:r>
            <w:r>
              <w:rPr>
                <w:rFonts w:hint="eastAsia" w:ascii="仿宋" w:hAnsi="仿宋" w:eastAsia="仿宋"/>
                <w:sz w:val="24"/>
              </w:rPr>
              <w:t>%，专利代理人资质</w:t>
            </w:r>
            <w:r>
              <w:rPr>
                <w:rFonts w:hint="eastAsia" w:ascii="仿宋" w:hAnsi="仿宋" w:eastAsia="仿宋"/>
                <w:sz w:val="24"/>
                <w:u w:val="single"/>
              </w:rPr>
              <w:t xml:space="preserve">    </w:t>
            </w:r>
            <w:r>
              <w:rPr>
                <w:rFonts w:hint="eastAsia" w:ascii="仿宋" w:hAnsi="仿宋" w:eastAsia="仿宋"/>
                <w:sz w:val="24"/>
              </w:rPr>
              <w:t>人，知识产权工程师</w:t>
            </w:r>
            <w:r>
              <w:rPr>
                <w:rFonts w:hint="eastAsia" w:ascii="仿宋" w:hAnsi="仿宋" w:eastAsia="仿宋"/>
                <w:sz w:val="24"/>
                <w:u w:val="single"/>
              </w:rPr>
              <w:t xml:space="preserve">      </w:t>
            </w:r>
            <w:r>
              <w:rPr>
                <w:rFonts w:hint="eastAsia" w:ascii="仿宋" w:hAnsi="仿宋" w:eastAsia="仿宋"/>
                <w:sz w:val="24"/>
              </w:rPr>
              <w:t>人，知识产权律师资质</w:t>
            </w:r>
            <w:r>
              <w:rPr>
                <w:rFonts w:hint="eastAsia" w:ascii="仿宋" w:hAnsi="仿宋" w:eastAsia="仿宋"/>
                <w:sz w:val="24"/>
                <w:u w:val="single"/>
              </w:rPr>
              <w:t xml:space="preserve">    </w:t>
            </w:r>
            <w:r>
              <w:rPr>
                <w:rFonts w:hint="eastAsia" w:ascii="仿宋" w:hAnsi="仿宋" w:eastAsia="仿宋"/>
                <w:sz w:val="24"/>
              </w:rPr>
              <w:t>人，知识产权兼职人员</w:t>
            </w:r>
            <w:r>
              <w:rPr>
                <w:rFonts w:hint="eastAsia" w:ascii="仿宋" w:hAnsi="仿宋" w:eastAsia="仿宋"/>
                <w:sz w:val="24"/>
                <w:u w:val="single"/>
              </w:rPr>
              <w:t xml:space="preserve">      </w:t>
            </w:r>
            <w:r>
              <w:rPr>
                <w:rFonts w:hint="eastAsia" w:ascii="仿宋" w:hAnsi="仿宋" w:eastAsia="仿宋"/>
                <w:sz w:val="24"/>
              </w:rPr>
              <w:t>人；</w:t>
            </w:r>
          </w:p>
          <w:p>
            <w:pPr>
              <w:spacing w:line="300" w:lineRule="exact"/>
              <w:rPr>
                <w:rFonts w:hint="eastAsia" w:ascii="仿宋" w:hAnsi="仿宋" w:eastAsia="仿宋"/>
                <w:color w:val="FF0000"/>
                <w:sz w:val="24"/>
              </w:rPr>
            </w:pPr>
            <w:r>
              <w:rPr>
                <w:rFonts w:hint="eastAsia" w:ascii="仿宋" w:hAnsi="仿宋" w:eastAsia="仿宋"/>
                <w:sz w:val="24"/>
              </w:rPr>
              <w:t>5.实施知识产权战略：□ 是、□ 否，制定</w:t>
            </w:r>
            <w:r>
              <w:rPr>
                <w:rFonts w:hint="eastAsia" w:ascii="仿宋" w:hAnsi="仿宋" w:eastAsia="仿宋"/>
                <w:sz w:val="24"/>
                <w:u w:val="single"/>
              </w:rPr>
              <w:t xml:space="preserve">   </w:t>
            </w:r>
            <w:r>
              <w:rPr>
                <w:rFonts w:hint="eastAsia" w:ascii="仿宋" w:hAnsi="仿宋" w:eastAsia="仿宋"/>
                <w:sz w:val="24"/>
              </w:rPr>
              <w:t>年战略规划；</w:t>
            </w:r>
          </w:p>
          <w:p>
            <w:pPr>
              <w:spacing w:line="300" w:lineRule="exact"/>
              <w:rPr>
                <w:rFonts w:ascii="仿宋" w:hAnsi="仿宋" w:eastAsia="仿宋"/>
              </w:rPr>
            </w:pPr>
            <w:r>
              <w:rPr>
                <w:rFonts w:hint="eastAsia" w:ascii="仿宋" w:hAnsi="仿宋" w:eastAsia="仿宋"/>
                <w:sz w:val="24"/>
              </w:rPr>
              <w:t>6.企业知识产权管理：通过认证年份</w:t>
            </w:r>
            <w:r>
              <w:rPr>
                <w:rFonts w:hint="eastAsia" w:ascii="仿宋" w:hAnsi="仿宋" w:eastAsia="仿宋"/>
                <w:sz w:val="24"/>
                <w:u w:val="single"/>
              </w:rPr>
              <w:t xml:space="preserve">    </w:t>
            </w:r>
            <w:r>
              <w:rPr>
                <w:rFonts w:hint="eastAsia" w:ascii="仿宋" w:hAnsi="仿宋" w:eastAsia="仿宋"/>
                <w:sz w:val="24"/>
              </w:rPr>
              <w:t>、通过绩效评价年份</w:t>
            </w:r>
            <w:r>
              <w:rPr>
                <w:rFonts w:hint="eastAsia" w:ascii="仿宋" w:hAnsi="仿宋" w:eastAsia="仿宋"/>
                <w:sz w:val="24"/>
                <w:u w:val="single"/>
              </w:rPr>
              <w:t xml:space="preserve">    </w:t>
            </w:r>
            <w:r>
              <w:rPr>
                <w:rFonts w:hint="eastAsia" w:ascii="仿宋" w:hAnsi="仿宋" w:eastAsia="仿宋"/>
                <w:sz w:val="24"/>
              </w:rPr>
              <w:t>，建立知识产权管理系统□是、□ 否，建立企业专利数据库□是、□ 否，全过程管理 □是、□ 否，知识产权实时监管□是、□ 否，专利申请新颖性检索□是、□ 否，专利质量评估□是、□ 否，专利运营管理□是、□ 否，研发路径、侵权规避等专利信息分析□是、□ 否，竞争对手跟踪监测□是、□ 否，知识产权风险预警管理□是、□ 否，其他知识产权管理等。</w:t>
            </w:r>
          </w:p>
        </w:tc>
      </w:tr>
    </w:tbl>
    <w:p>
      <w:pPr>
        <w:rPr>
          <w:rFonts w:hint="eastAsia" w:ascii="黑体" w:hAnsi="黑体" w:eastAsia="黑体" w:cs="宋体"/>
          <w:bCs/>
          <w:color w:val="000000"/>
          <w:kern w:val="0"/>
          <w:sz w:val="32"/>
          <w:szCs w:val="32"/>
        </w:rPr>
      </w:pPr>
    </w:p>
    <w:p>
      <w:pP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二、企业经营状况、现有技术创新能力和知识产权工作情况</w:t>
      </w:r>
    </w:p>
    <w:p>
      <w:pPr>
        <w:rPr>
          <w:rFonts w:hint="eastAsia" w:ascii="仿宋" w:hAnsi="仿宋" w:eastAsia="仿宋" w:cs="宋体"/>
          <w:bCs/>
          <w:color w:val="000000"/>
          <w:kern w:val="0"/>
          <w:sz w:val="32"/>
          <w:szCs w:val="32"/>
        </w:rPr>
      </w:pPr>
      <w:r>
        <w:rPr>
          <w:rFonts w:hint="eastAsia" w:ascii="仿宋" w:hAnsi="仿宋" w:eastAsia="仿宋" w:cs="宋体"/>
          <w:b/>
          <w:bCs/>
          <w:color w:val="000000"/>
          <w:kern w:val="0"/>
          <w:sz w:val="32"/>
          <w:szCs w:val="32"/>
        </w:rPr>
        <w:t xml:space="preserve">  </w:t>
      </w:r>
      <w:r>
        <w:rPr>
          <w:rFonts w:hint="eastAsia" w:ascii="仿宋" w:hAnsi="仿宋" w:eastAsia="仿宋" w:cs="宋体"/>
          <w:bCs/>
          <w:color w:val="000000"/>
          <w:kern w:val="0"/>
          <w:sz w:val="32"/>
          <w:szCs w:val="32"/>
        </w:rPr>
        <w:t xml:space="preserve"> </w:t>
      </w:r>
      <w:r>
        <w:rPr>
          <w:rFonts w:hint="eastAsia" w:ascii="仿宋" w:hAnsi="仿宋" w:eastAsia="仿宋" w:cs="宋体"/>
          <w:bCs/>
          <w:color w:val="000000"/>
          <w:kern w:val="0"/>
          <w:sz w:val="24"/>
          <w:szCs w:val="32"/>
        </w:rPr>
        <w:t>（主要填报企业简介和经营状况，技术创新、知识产权创造情况，知识产权工作投入和管理等基本情况，实施企业知识产权战略情况及取得的成效。不够填写可另附页。）</w:t>
      </w:r>
    </w:p>
    <w:p>
      <w:pP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三、计划内容</w:t>
      </w:r>
    </w:p>
    <w:p>
      <w:pPr>
        <w:ind w:firstLine="354" w:firstLineChars="147"/>
        <w:rPr>
          <w:rFonts w:hint="eastAsia" w:ascii="仿宋" w:hAnsi="仿宋" w:eastAsia="仿宋" w:cs="宋体"/>
          <w:b/>
          <w:bCs/>
          <w:color w:val="000000"/>
          <w:kern w:val="0"/>
          <w:sz w:val="24"/>
          <w:szCs w:val="32"/>
        </w:rPr>
      </w:pPr>
      <w:r>
        <w:rPr>
          <w:rFonts w:hint="eastAsia" w:ascii="仿宋" w:hAnsi="仿宋" w:eastAsia="仿宋" w:cs="宋体"/>
          <w:b/>
          <w:bCs/>
          <w:color w:val="000000"/>
          <w:kern w:val="0"/>
          <w:sz w:val="24"/>
          <w:szCs w:val="32"/>
        </w:rPr>
        <w:t>（</w:t>
      </w:r>
      <w:r>
        <w:rPr>
          <w:rFonts w:hint="eastAsia" w:ascii="仿宋" w:hAnsi="仿宋" w:eastAsia="仿宋" w:cs="宋体"/>
          <w:bCs/>
          <w:color w:val="000000"/>
          <w:kern w:val="0"/>
          <w:sz w:val="24"/>
          <w:szCs w:val="32"/>
        </w:rPr>
        <w:t>主要填报本单位实施计划项目的总体目标、主要任务、保障措施等内容，不够填写可另附页。）</w:t>
      </w:r>
    </w:p>
    <w:p>
      <w:pP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四、计划进度</w:t>
      </w:r>
    </w:p>
    <w:p>
      <w:pPr>
        <w:rPr>
          <w:rFonts w:hint="eastAsia" w:ascii="仿宋" w:hAnsi="仿宋" w:eastAsia="仿宋" w:cs="宋体"/>
          <w:b/>
          <w:bCs/>
          <w:color w:val="000000"/>
          <w:kern w:val="0"/>
          <w:sz w:val="32"/>
          <w:szCs w:val="32"/>
        </w:rPr>
      </w:pPr>
      <w:r>
        <w:rPr>
          <w:rFonts w:hint="eastAsia" w:ascii="仿宋" w:hAnsi="仿宋" w:eastAsia="仿宋" w:cs="宋体"/>
          <w:bCs/>
          <w:color w:val="000000"/>
          <w:kern w:val="0"/>
          <w:sz w:val="24"/>
          <w:szCs w:val="32"/>
        </w:rPr>
        <w:t>（主要填写完成计划内容的实施步骤、时间进度和预期成果。）</w:t>
      </w:r>
    </w:p>
    <w:p>
      <w:pP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五、经费来源及支出概算</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本计划的实施预计总经费</w:t>
      </w:r>
      <w:r>
        <w:rPr>
          <w:rFonts w:hint="eastAsia" w:ascii="仿宋_GB2312" w:hAnsi="仿宋_GB2312" w:eastAsia="仿宋_GB2312" w:cs="仿宋_GB2312"/>
          <w:bCs/>
          <w:color w:val="000000"/>
          <w:kern w:val="0"/>
          <w:sz w:val="32"/>
          <w:szCs w:val="32"/>
          <w:highlight w:val="none"/>
          <w:u w:val="single"/>
        </w:rPr>
        <w:t xml:space="preserve">     </w:t>
      </w:r>
      <w:r>
        <w:rPr>
          <w:rFonts w:hint="eastAsia" w:ascii="仿宋_GB2312" w:hAnsi="仿宋_GB2312" w:eastAsia="仿宋_GB2312" w:cs="仿宋_GB2312"/>
          <w:bCs/>
          <w:color w:val="000000"/>
          <w:kern w:val="0"/>
          <w:sz w:val="32"/>
          <w:szCs w:val="32"/>
          <w:highlight w:val="none"/>
          <w:u w:val="single"/>
          <w:lang w:val="en-US" w:eastAsia="zh-CN"/>
        </w:rPr>
        <w:t xml:space="preserve">  </w:t>
      </w:r>
      <w:r>
        <w:rPr>
          <w:rFonts w:hint="eastAsia" w:ascii="仿宋_GB2312" w:hAnsi="仿宋_GB2312" w:eastAsia="仿宋_GB2312" w:cs="仿宋_GB2312"/>
          <w:bCs/>
          <w:color w:val="000000"/>
          <w:kern w:val="0"/>
          <w:sz w:val="32"/>
          <w:szCs w:val="32"/>
          <w:highlight w:val="none"/>
          <w:u w:val="single"/>
        </w:rPr>
        <w:t xml:space="preserve">   </w:t>
      </w:r>
      <w:r>
        <w:rPr>
          <w:rFonts w:hint="eastAsia" w:ascii="仿宋_GB2312" w:hAnsi="仿宋_GB2312" w:eastAsia="仿宋_GB2312" w:cs="仿宋_GB2312"/>
          <w:bCs/>
          <w:color w:val="000000"/>
          <w:kern w:val="0"/>
          <w:sz w:val="32"/>
          <w:szCs w:val="32"/>
          <w:highlight w:val="none"/>
        </w:rPr>
        <w:t>万元，其中向苏州市申请</w:t>
      </w:r>
      <w:r>
        <w:rPr>
          <w:rFonts w:hint="eastAsia" w:ascii="仿宋_GB2312" w:hAnsi="仿宋_GB2312" w:eastAsia="仿宋_GB2312" w:cs="仿宋_GB2312"/>
          <w:bCs/>
          <w:color w:val="000000"/>
          <w:kern w:val="0"/>
          <w:sz w:val="32"/>
          <w:szCs w:val="32"/>
          <w:highlight w:val="none"/>
          <w:u w:val="single"/>
          <w:lang w:val="en-US" w:eastAsia="zh-CN"/>
        </w:rPr>
        <w:t xml:space="preserve">         </w:t>
      </w:r>
      <w:r>
        <w:rPr>
          <w:rFonts w:hint="eastAsia" w:ascii="仿宋_GB2312" w:hAnsi="仿宋_GB2312" w:eastAsia="仿宋_GB2312" w:cs="仿宋_GB2312"/>
          <w:bCs/>
          <w:color w:val="000000"/>
          <w:kern w:val="0"/>
          <w:sz w:val="32"/>
          <w:szCs w:val="32"/>
          <w:highlight w:val="none"/>
        </w:rPr>
        <w:t>万元，县级市配套支持</w:t>
      </w:r>
      <w:r>
        <w:rPr>
          <w:rFonts w:hint="eastAsia" w:ascii="仿宋_GB2312" w:hAnsi="仿宋_GB2312" w:eastAsia="仿宋_GB2312" w:cs="仿宋_GB2312"/>
          <w:bCs/>
          <w:color w:val="000000"/>
          <w:kern w:val="0"/>
          <w:sz w:val="32"/>
          <w:szCs w:val="32"/>
          <w:highlight w:val="none"/>
          <w:u w:val="single"/>
        </w:rPr>
        <w:t xml:space="preserve">    </w:t>
      </w:r>
      <w:r>
        <w:rPr>
          <w:rFonts w:hint="eastAsia" w:ascii="仿宋_GB2312" w:hAnsi="仿宋_GB2312" w:eastAsia="仿宋_GB2312" w:cs="仿宋_GB2312"/>
          <w:bCs/>
          <w:color w:val="000000"/>
          <w:kern w:val="0"/>
          <w:sz w:val="32"/>
          <w:szCs w:val="32"/>
          <w:highlight w:val="none"/>
          <w:u w:val="single"/>
          <w:lang w:val="en-US" w:eastAsia="zh-CN"/>
        </w:rPr>
        <w:t xml:space="preserve">   </w:t>
      </w:r>
      <w:r>
        <w:rPr>
          <w:rFonts w:hint="eastAsia" w:ascii="仿宋_GB2312" w:hAnsi="仿宋_GB2312" w:eastAsia="仿宋_GB2312" w:cs="仿宋_GB2312"/>
          <w:bCs/>
          <w:color w:val="000000"/>
          <w:kern w:val="0"/>
          <w:sz w:val="32"/>
          <w:szCs w:val="32"/>
          <w:highlight w:val="none"/>
          <w:u w:val="single"/>
        </w:rPr>
        <w:t xml:space="preserve">   </w:t>
      </w:r>
      <w:r>
        <w:rPr>
          <w:rFonts w:hint="eastAsia" w:ascii="仿宋_GB2312" w:hAnsi="仿宋_GB2312" w:eastAsia="仿宋_GB2312" w:cs="仿宋_GB2312"/>
          <w:bCs/>
          <w:color w:val="000000"/>
          <w:kern w:val="0"/>
          <w:sz w:val="32"/>
          <w:szCs w:val="32"/>
          <w:highlight w:val="none"/>
        </w:rPr>
        <w:t>万元，承担单位自筹</w:t>
      </w:r>
      <w:r>
        <w:rPr>
          <w:rFonts w:hint="eastAsia" w:ascii="仿宋_GB2312" w:hAnsi="仿宋_GB2312" w:eastAsia="仿宋_GB2312" w:cs="仿宋_GB2312"/>
          <w:bCs/>
          <w:color w:val="000000"/>
          <w:kern w:val="0"/>
          <w:sz w:val="32"/>
          <w:szCs w:val="32"/>
          <w:highlight w:val="none"/>
          <w:u w:val="single"/>
        </w:rPr>
        <w:t xml:space="preserve">         </w:t>
      </w:r>
      <w:r>
        <w:rPr>
          <w:rFonts w:hint="eastAsia" w:ascii="仿宋_GB2312" w:hAnsi="仿宋_GB2312" w:eastAsia="仿宋_GB2312" w:cs="仿宋_GB2312"/>
          <w:bCs/>
          <w:color w:val="000000"/>
          <w:kern w:val="0"/>
          <w:sz w:val="32"/>
          <w:szCs w:val="32"/>
          <w:highlight w:val="none"/>
        </w:rPr>
        <w:t>万元，原则上自筹经费应为向苏州市申请、县级市配套经费之和的2倍以上。</w:t>
      </w:r>
    </w:p>
    <w:p>
      <w:pPr>
        <w:spacing w:line="480" w:lineRule="exact"/>
        <w:ind w:firstLine="629"/>
        <w:rPr>
          <w:rFonts w:hint="eastAsia" w:ascii="仿宋" w:hAnsi="仿宋" w:eastAsia="仿宋" w:cs="宋体"/>
          <w:bCs/>
          <w:color w:val="000000"/>
          <w:kern w:val="0"/>
          <w:sz w:val="32"/>
          <w:szCs w:val="32"/>
          <w:highlight w:val="none"/>
        </w:rPr>
      </w:pPr>
    </w:p>
    <w:p>
      <w:pPr>
        <w:spacing w:line="300" w:lineRule="exact"/>
        <w:ind w:right="1284"/>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项目经费预算表</w:t>
      </w:r>
    </w:p>
    <w:p>
      <w:pPr>
        <w:spacing w:line="300" w:lineRule="exact"/>
        <w:jc w:val="center"/>
        <w:rPr>
          <w:rFonts w:hint="eastAsia" w:ascii="楷体" w:hAnsi="楷体" w:eastAsia="楷体" w:cs="宋体"/>
          <w:bCs/>
          <w:color w:val="000000"/>
          <w:kern w:val="0"/>
          <w:sz w:val="24"/>
          <w:szCs w:val="32"/>
        </w:rPr>
      </w:pPr>
      <w:r>
        <w:rPr>
          <w:rFonts w:hint="eastAsia" w:ascii="仿宋" w:hAnsi="仿宋" w:eastAsia="仿宋" w:cs="宋体"/>
          <w:bCs/>
          <w:color w:val="000000"/>
          <w:kern w:val="0"/>
          <w:sz w:val="24"/>
          <w:szCs w:val="32"/>
        </w:rPr>
        <w:t xml:space="preserve">                                                         </w:t>
      </w:r>
      <w:r>
        <w:rPr>
          <w:rFonts w:hint="eastAsia" w:ascii="楷体" w:hAnsi="楷体" w:eastAsia="楷体" w:cs="宋体"/>
          <w:bCs/>
          <w:color w:val="000000"/>
          <w:kern w:val="0"/>
          <w:sz w:val="24"/>
          <w:szCs w:val="32"/>
        </w:rPr>
        <w:t xml:space="preserve"> 单位：万元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385"/>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242" w:type="dxa"/>
            <w:gridSpan w:val="3"/>
            <w:noWrap w:val="0"/>
            <w:vAlign w:val="top"/>
          </w:tcPr>
          <w:p>
            <w:pPr>
              <w:spacing w:line="300" w:lineRule="exact"/>
              <w:jc w:val="center"/>
              <w:rPr>
                <w:rFonts w:hint="default" w:ascii="楷体" w:hAnsi="楷体" w:eastAsia="楷体" w:cs="宋体"/>
                <w:bCs/>
                <w:color w:val="000000"/>
                <w:kern w:val="0"/>
                <w:sz w:val="24"/>
                <w:szCs w:val="32"/>
                <w:vertAlign w:val="baseline"/>
                <w:lang w:val="en-US" w:eastAsia="zh-CN"/>
              </w:rPr>
            </w:pPr>
            <w:r>
              <w:rPr>
                <w:rFonts w:hint="eastAsia" w:ascii="宋体" w:hAnsi="宋体" w:eastAsia="宋体" w:cs="宋体"/>
                <w:b/>
                <w:bCs w:val="0"/>
                <w:color w:val="000000"/>
                <w:kern w:val="0"/>
                <w:sz w:val="30"/>
                <w:szCs w:val="30"/>
                <w:vertAlign w:val="baseline"/>
                <w:lang w:val="en-US" w:eastAsia="zh-CN"/>
              </w:rPr>
              <w:t>经费投入预算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44" w:type="dxa"/>
            <w:noWrap w:val="0"/>
            <w:vAlign w:val="top"/>
          </w:tcPr>
          <w:p>
            <w:pPr>
              <w:spacing w:line="300" w:lineRule="exact"/>
              <w:jc w:val="center"/>
              <w:rPr>
                <w:rFonts w:hint="eastAsia" w:ascii="宋体" w:hAnsi="宋体" w:eastAsia="宋体" w:cs="宋体"/>
                <w:b/>
                <w:bCs w:val="0"/>
                <w:color w:val="000000"/>
                <w:kern w:val="0"/>
                <w:sz w:val="30"/>
                <w:szCs w:val="30"/>
                <w:vertAlign w:val="baseline"/>
                <w:lang w:val="en-US" w:eastAsia="zh-CN"/>
              </w:rPr>
            </w:pPr>
            <w:r>
              <w:rPr>
                <w:rFonts w:hint="eastAsia" w:ascii="宋体" w:hAnsi="宋体" w:eastAsia="宋体" w:cs="宋体"/>
                <w:b/>
                <w:bCs w:val="0"/>
                <w:color w:val="000000"/>
                <w:kern w:val="0"/>
                <w:sz w:val="30"/>
                <w:szCs w:val="30"/>
                <w:vertAlign w:val="baseline"/>
                <w:lang w:val="en-US" w:eastAsia="zh-CN"/>
              </w:rPr>
              <w:t>序号</w:t>
            </w:r>
          </w:p>
        </w:tc>
        <w:tc>
          <w:tcPr>
            <w:tcW w:w="5385" w:type="dxa"/>
            <w:noWrap w:val="0"/>
            <w:vAlign w:val="top"/>
          </w:tcPr>
          <w:p>
            <w:pPr>
              <w:spacing w:line="300" w:lineRule="exact"/>
              <w:jc w:val="center"/>
              <w:rPr>
                <w:rFonts w:hint="eastAsia" w:ascii="宋体" w:hAnsi="宋体" w:eastAsia="宋体" w:cs="宋体"/>
                <w:b/>
                <w:bCs w:val="0"/>
                <w:color w:val="000000"/>
                <w:kern w:val="0"/>
                <w:sz w:val="30"/>
                <w:szCs w:val="30"/>
                <w:vertAlign w:val="baseline"/>
                <w:lang w:val="en-US" w:eastAsia="zh-CN"/>
              </w:rPr>
            </w:pPr>
            <w:r>
              <w:rPr>
                <w:rFonts w:hint="eastAsia" w:ascii="宋体" w:hAnsi="宋体" w:eastAsia="宋体" w:cs="宋体"/>
                <w:b/>
                <w:bCs w:val="0"/>
                <w:color w:val="000000"/>
                <w:kern w:val="0"/>
                <w:sz w:val="30"/>
                <w:szCs w:val="30"/>
                <w:vertAlign w:val="baseline"/>
                <w:lang w:val="en-US" w:eastAsia="zh-CN"/>
              </w:rPr>
              <w:t>来源</w:t>
            </w:r>
          </w:p>
        </w:tc>
        <w:tc>
          <w:tcPr>
            <w:tcW w:w="2213" w:type="dxa"/>
            <w:noWrap w:val="0"/>
            <w:vAlign w:val="top"/>
          </w:tcPr>
          <w:p>
            <w:pPr>
              <w:spacing w:line="300" w:lineRule="exact"/>
              <w:jc w:val="center"/>
              <w:rPr>
                <w:rFonts w:hint="default" w:ascii="宋体" w:hAnsi="宋体" w:eastAsia="宋体" w:cs="宋体"/>
                <w:b/>
                <w:bCs w:val="0"/>
                <w:color w:val="000000"/>
                <w:kern w:val="0"/>
                <w:sz w:val="30"/>
                <w:szCs w:val="30"/>
                <w:vertAlign w:val="baseline"/>
                <w:lang w:val="en-US" w:eastAsia="zh-CN"/>
              </w:rPr>
            </w:pPr>
            <w:r>
              <w:rPr>
                <w:rFonts w:hint="eastAsia" w:ascii="宋体" w:hAnsi="宋体" w:eastAsia="宋体" w:cs="宋体"/>
                <w:b/>
                <w:bCs w:val="0"/>
                <w:color w:val="000000"/>
                <w:kern w:val="0"/>
                <w:sz w:val="30"/>
                <w:szCs w:val="30"/>
                <w:vertAlign w:val="baseline"/>
                <w:lang w:val="en-US" w:eastAsia="zh-CN"/>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1</w:t>
            </w:r>
          </w:p>
        </w:tc>
        <w:tc>
          <w:tcPr>
            <w:tcW w:w="5385"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bidi="ar-SA"/>
              </w:rPr>
            </w:pPr>
            <w:r>
              <w:rPr>
                <w:rFonts w:hint="eastAsia" w:ascii="仿宋" w:hAnsi="仿宋" w:eastAsia="仿宋" w:cs="仿宋"/>
                <w:bCs/>
                <w:color w:val="000000"/>
                <w:kern w:val="0"/>
                <w:sz w:val="28"/>
                <w:szCs w:val="36"/>
                <w:vertAlign w:val="baseline"/>
                <w:lang w:val="en-US" w:eastAsia="zh-CN"/>
              </w:rPr>
              <w:t>苏州市拨款</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2</w:t>
            </w:r>
          </w:p>
        </w:tc>
        <w:tc>
          <w:tcPr>
            <w:tcW w:w="5385"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bidi="ar-SA"/>
              </w:rPr>
            </w:pPr>
            <w:r>
              <w:rPr>
                <w:rFonts w:hint="eastAsia" w:ascii="仿宋" w:hAnsi="仿宋" w:eastAsia="仿宋" w:cs="仿宋"/>
                <w:bCs/>
                <w:color w:val="000000"/>
                <w:kern w:val="0"/>
                <w:sz w:val="28"/>
                <w:szCs w:val="36"/>
                <w:vertAlign w:val="baseline"/>
                <w:lang w:val="en-US" w:eastAsia="zh-CN"/>
              </w:rPr>
              <w:t>县（市、区）配套拨款</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3</w:t>
            </w:r>
          </w:p>
        </w:tc>
        <w:tc>
          <w:tcPr>
            <w:tcW w:w="5385"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bidi="ar-SA"/>
              </w:rPr>
            </w:pPr>
            <w:r>
              <w:rPr>
                <w:rFonts w:hint="eastAsia" w:ascii="仿宋" w:hAnsi="仿宋" w:eastAsia="仿宋" w:cs="仿宋"/>
                <w:bCs/>
                <w:color w:val="000000"/>
                <w:kern w:val="0"/>
                <w:sz w:val="28"/>
                <w:szCs w:val="36"/>
                <w:vertAlign w:val="baseline"/>
                <w:lang w:val="en-US" w:eastAsia="zh-CN"/>
              </w:rPr>
              <w:t>单位自筹</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4</w:t>
            </w:r>
          </w:p>
        </w:tc>
        <w:tc>
          <w:tcPr>
            <w:tcW w:w="5385"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bidi="ar-SA"/>
              </w:rPr>
            </w:pPr>
            <w:r>
              <w:rPr>
                <w:rFonts w:hint="eastAsia" w:ascii="仿宋" w:hAnsi="仿宋" w:eastAsia="仿宋" w:cs="仿宋"/>
                <w:bCs/>
                <w:color w:val="000000"/>
                <w:kern w:val="0"/>
                <w:sz w:val="28"/>
                <w:szCs w:val="36"/>
                <w:vertAlign w:val="baseline"/>
                <w:lang w:val="en-US" w:eastAsia="zh-CN"/>
              </w:rPr>
              <w:t>银行贷款</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5</w:t>
            </w:r>
          </w:p>
        </w:tc>
        <w:tc>
          <w:tcPr>
            <w:tcW w:w="5385"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bidi="ar-SA"/>
              </w:rPr>
            </w:pPr>
            <w:r>
              <w:rPr>
                <w:rFonts w:hint="eastAsia" w:ascii="仿宋" w:hAnsi="仿宋" w:eastAsia="仿宋" w:cs="仿宋"/>
                <w:bCs/>
                <w:color w:val="000000"/>
                <w:kern w:val="0"/>
                <w:sz w:val="28"/>
                <w:szCs w:val="36"/>
                <w:vertAlign w:val="baseline"/>
                <w:lang w:val="en-US" w:eastAsia="zh-CN"/>
              </w:rPr>
              <w:t>其他</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29" w:type="dxa"/>
            <w:gridSpan w:val="2"/>
            <w:noWrap w:val="0"/>
            <w:vAlign w:val="top"/>
          </w:tcPr>
          <w:p>
            <w:pPr>
              <w:spacing w:line="300" w:lineRule="exact"/>
              <w:jc w:val="center"/>
              <w:rPr>
                <w:rFonts w:hint="eastAsia" w:ascii="仿宋" w:hAnsi="仿宋" w:eastAsia="仿宋" w:cs="仿宋"/>
                <w:bCs/>
                <w:color w:val="000000"/>
                <w:kern w:val="0"/>
                <w:sz w:val="24"/>
                <w:szCs w:val="32"/>
                <w:vertAlign w:val="baseline"/>
                <w:lang w:val="en-US" w:eastAsia="zh-CN"/>
              </w:rPr>
            </w:pPr>
            <w:r>
              <w:rPr>
                <w:rFonts w:hint="eastAsia" w:ascii="仿宋" w:hAnsi="仿宋" w:eastAsia="仿宋" w:cs="仿宋"/>
                <w:b/>
                <w:bCs w:val="0"/>
                <w:color w:val="000000"/>
                <w:kern w:val="0"/>
                <w:sz w:val="32"/>
                <w:szCs w:val="40"/>
                <w:vertAlign w:val="baseline"/>
                <w:lang w:val="en-US" w:eastAsia="zh-CN"/>
              </w:rPr>
              <w:t>合计</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42" w:type="dxa"/>
            <w:gridSpan w:val="3"/>
            <w:noWrap w:val="0"/>
            <w:vAlign w:val="top"/>
          </w:tcPr>
          <w:p>
            <w:pPr>
              <w:spacing w:line="300" w:lineRule="exact"/>
              <w:jc w:val="left"/>
              <w:rPr>
                <w:rFonts w:hint="eastAsia" w:ascii="楷体" w:hAnsi="楷体" w:eastAsia="楷体" w:cs="宋体"/>
                <w:bCs/>
                <w:color w:val="000000"/>
                <w:kern w:val="0"/>
                <w:sz w:val="24"/>
                <w:szCs w:val="32"/>
                <w:vertAlign w:val="baseline"/>
              </w:rPr>
            </w:pPr>
            <w:r>
              <w:rPr>
                <w:rFonts w:hint="eastAsia" w:ascii="仿宋" w:hAnsi="仿宋" w:eastAsia="仿宋" w:cs="仿宋"/>
                <w:b w:val="0"/>
                <w:bCs w:val="0"/>
                <w:color w:val="000000"/>
                <w:kern w:val="0"/>
                <w:sz w:val="32"/>
                <w:szCs w:val="32"/>
                <w:lang w:val="en-US" w:eastAsia="zh-CN"/>
              </w:rPr>
              <w:t>备注：</w:t>
            </w:r>
          </w:p>
        </w:tc>
      </w:tr>
    </w:tbl>
    <w:p>
      <w:pPr>
        <w:spacing w:line="300" w:lineRule="exact"/>
        <w:jc w:val="both"/>
        <w:rPr>
          <w:rFonts w:hint="eastAsia" w:ascii="楷体" w:hAnsi="楷体" w:eastAsia="楷体" w:cs="宋体"/>
          <w:bCs/>
          <w:color w:val="000000"/>
          <w:kern w:val="0"/>
          <w:sz w:val="24"/>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385"/>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242" w:type="dxa"/>
            <w:gridSpan w:val="3"/>
            <w:noWrap w:val="0"/>
            <w:vAlign w:val="top"/>
          </w:tcPr>
          <w:p>
            <w:pPr>
              <w:spacing w:line="300" w:lineRule="exact"/>
              <w:jc w:val="center"/>
              <w:rPr>
                <w:rFonts w:hint="default" w:ascii="楷体" w:hAnsi="楷体" w:eastAsia="楷体" w:cs="宋体"/>
                <w:bCs/>
                <w:color w:val="000000"/>
                <w:kern w:val="0"/>
                <w:sz w:val="24"/>
                <w:szCs w:val="32"/>
                <w:vertAlign w:val="baseline"/>
                <w:lang w:val="en-US" w:eastAsia="zh-CN"/>
              </w:rPr>
            </w:pPr>
            <w:r>
              <w:rPr>
                <w:rFonts w:hint="eastAsia" w:ascii="宋体" w:hAnsi="宋体" w:eastAsia="宋体" w:cs="宋体"/>
                <w:b/>
                <w:bCs w:val="0"/>
                <w:color w:val="000000"/>
                <w:kern w:val="0"/>
                <w:sz w:val="30"/>
                <w:szCs w:val="30"/>
                <w:vertAlign w:val="baseline"/>
                <w:lang w:val="en-US" w:eastAsia="zh-CN"/>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44" w:type="dxa"/>
            <w:noWrap w:val="0"/>
            <w:vAlign w:val="top"/>
          </w:tcPr>
          <w:p>
            <w:pPr>
              <w:spacing w:line="300" w:lineRule="exact"/>
              <w:jc w:val="center"/>
              <w:rPr>
                <w:rFonts w:hint="eastAsia" w:ascii="宋体" w:hAnsi="宋体" w:eastAsia="宋体" w:cs="宋体"/>
                <w:b/>
                <w:bCs w:val="0"/>
                <w:color w:val="000000"/>
                <w:kern w:val="0"/>
                <w:sz w:val="30"/>
                <w:szCs w:val="30"/>
                <w:vertAlign w:val="baseline"/>
                <w:lang w:val="en-US" w:eastAsia="zh-CN"/>
              </w:rPr>
            </w:pPr>
            <w:r>
              <w:rPr>
                <w:rFonts w:hint="eastAsia" w:ascii="宋体" w:hAnsi="宋体" w:eastAsia="宋体" w:cs="宋体"/>
                <w:b/>
                <w:bCs w:val="0"/>
                <w:color w:val="000000"/>
                <w:kern w:val="0"/>
                <w:sz w:val="30"/>
                <w:szCs w:val="30"/>
                <w:vertAlign w:val="baseline"/>
                <w:lang w:val="en-US" w:eastAsia="zh-CN"/>
              </w:rPr>
              <w:t>序号</w:t>
            </w:r>
          </w:p>
        </w:tc>
        <w:tc>
          <w:tcPr>
            <w:tcW w:w="5385" w:type="dxa"/>
            <w:noWrap w:val="0"/>
            <w:vAlign w:val="top"/>
          </w:tcPr>
          <w:p>
            <w:pPr>
              <w:spacing w:line="300" w:lineRule="exact"/>
              <w:jc w:val="center"/>
              <w:rPr>
                <w:rFonts w:hint="default" w:ascii="宋体" w:hAnsi="宋体" w:eastAsia="宋体" w:cs="宋体"/>
                <w:b/>
                <w:bCs w:val="0"/>
                <w:color w:val="000000"/>
                <w:kern w:val="0"/>
                <w:sz w:val="30"/>
                <w:szCs w:val="30"/>
                <w:vertAlign w:val="baseline"/>
                <w:lang w:val="en-US" w:eastAsia="zh-CN"/>
              </w:rPr>
            </w:pPr>
            <w:r>
              <w:rPr>
                <w:rFonts w:hint="eastAsia" w:ascii="宋体" w:hAnsi="宋体" w:eastAsia="宋体" w:cs="宋体"/>
                <w:b/>
                <w:bCs w:val="0"/>
                <w:color w:val="000000"/>
                <w:kern w:val="0"/>
                <w:sz w:val="30"/>
                <w:szCs w:val="30"/>
                <w:vertAlign w:val="baseline"/>
                <w:lang w:val="en-US" w:eastAsia="zh-CN"/>
              </w:rPr>
              <w:t>科目及使用范围</w:t>
            </w:r>
          </w:p>
        </w:tc>
        <w:tc>
          <w:tcPr>
            <w:tcW w:w="2213" w:type="dxa"/>
            <w:noWrap w:val="0"/>
            <w:vAlign w:val="top"/>
          </w:tcPr>
          <w:p>
            <w:pPr>
              <w:spacing w:line="300" w:lineRule="exact"/>
              <w:jc w:val="center"/>
              <w:rPr>
                <w:rFonts w:hint="default" w:ascii="宋体" w:hAnsi="宋体" w:eastAsia="宋体" w:cs="宋体"/>
                <w:b/>
                <w:bCs w:val="0"/>
                <w:color w:val="000000"/>
                <w:kern w:val="0"/>
                <w:sz w:val="30"/>
                <w:szCs w:val="30"/>
                <w:vertAlign w:val="baseline"/>
                <w:lang w:val="en-US" w:eastAsia="zh-CN"/>
              </w:rPr>
            </w:pPr>
            <w:r>
              <w:rPr>
                <w:rFonts w:hint="eastAsia" w:ascii="宋体" w:hAnsi="宋体" w:eastAsia="宋体" w:cs="宋体"/>
                <w:b/>
                <w:bCs w:val="0"/>
                <w:color w:val="000000"/>
                <w:kern w:val="0"/>
                <w:sz w:val="30"/>
                <w:szCs w:val="30"/>
                <w:vertAlign w:val="baseline"/>
                <w:lang w:val="en-US" w:eastAsia="zh-CN"/>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1</w:t>
            </w:r>
          </w:p>
        </w:tc>
        <w:tc>
          <w:tcPr>
            <w:tcW w:w="5385" w:type="dxa"/>
            <w:noWrap w:val="0"/>
            <w:vAlign w:val="top"/>
          </w:tcPr>
          <w:p>
            <w:pPr>
              <w:spacing w:line="300" w:lineRule="exact"/>
              <w:jc w:val="center"/>
              <w:rPr>
                <w:rFonts w:hint="eastAsia" w:ascii="仿宋" w:hAnsi="仿宋" w:eastAsia="仿宋" w:cs="仿宋"/>
                <w:bCs/>
                <w:color w:val="000000"/>
                <w:kern w:val="0"/>
                <w:sz w:val="28"/>
                <w:szCs w:val="36"/>
                <w:vertAlign w:val="baseline"/>
                <w:lang w:val="en-US" w:eastAsia="zh-CN" w:bidi="ar-SA"/>
              </w:rPr>
            </w:pPr>
            <w:r>
              <w:rPr>
                <w:rFonts w:hint="eastAsia" w:ascii="楷体" w:hAnsi="楷体" w:eastAsia="楷体" w:cs="宋体"/>
                <w:b/>
                <w:bCs/>
                <w:color w:val="000000"/>
                <w:kern w:val="0"/>
                <w:sz w:val="24"/>
              </w:rPr>
              <w:t>知识产权信息分析利用经费：</w:t>
            </w:r>
            <w:r>
              <w:rPr>
                <w:rFonts w:hint="eastAsia" w:ascii="仿宋" w:hAnsi="仿宋" w:eastAsia="仿宋" w:cs="宋体"/>
                <w:bCs/>
                <w:color w:val="000000"/>
                <w:kern w:val="0"/>
                <w:sz w:val="24"/>
              </w:rPr>
              <w:t>本领域关键技术突破知识产权大数据战略分析运用费用，新产品、新设备研发设计试验的综合性专利导航分析运用费用，以及与之相关的高端服务机构服务费等。</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2</w:t>
            </w:r>
          </w:p>
        </w:tc>
        <w:tc>
          <w:tcPr>
            <w:tcW w:w="5385" w:type="dxa"/>
            <w:noWrap w:val="0"/>
            <w:vAlign w:val="center"/>
          </w:tcPr>
          <w:p>
            <w:pPr>
              <w:spacing w:line="320" w:lineRule="exact"/>
              <w:rPr>
                <w:rFonts w:hint="eastAsia" w:ascii="仿宋" w:hAnsi="仿宋" w:eastAsia="仿宋" w:cs="宋体"/>
                <w:bCs/>
                <w:color w:val="000000"/>
                <w:kern w:val="0"/>
                <w:sz w:val="24"/>
                <w:szCs w:val="24"/>
                <w:highlight w:val="yellow"/>
                <w:lang w:val="en-US" w:eastAsia="zh-CN" w:bidi="ar-SA"/>
              </w:rPr>
            </w:pPr>
            <w:r>
              <w:rPr>
                <w:rFonts w:hint="eastAsia" w:ascii="楷体" w:hAnsi="楷体" w:eastAsia="楷体" w:cs="宋体"/>
                <w:b/>
                <w:bCs/>
                <w:color w:val="000000"/>
                <w:kern w:val="0"/>
                <w:sz w:val="24"/>
                <w:highlight w:val="none"/>
              </w:rPr>
              <w:t>知识产权收储运用经费：</w:t>
            </w:r>
            <w:r>
              <w:rPr>
                <w:rFonts w:hint="eastAsia" w:ascii="仿宋" w:hAnsi="仿宋" w:eastAsia="仿宋" w:cs="宋体"/>
                <w:bCs/>
                <w:color w:val="000000"/>
                <w:kern w:val="0"/>
                <w:sz w:val="24"/>
                <w:highlight w:val="none"/>
              </w:rPr>
              <w:t>本领域新产品、新设备开发中必须收储的相关专利、软件和转化运用等费用，或者必须获得相关专利、软件的许可使用费，以及与之相关的高端服务机构服务费等。</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3</w:t>
            </w:r>
          </w:p>
        </w:tc>
        <w:tc>
          <w:tcPr>
            <w:tcW w:w="5385" w:type="dxa"/>
            <w:noWrap w:val="0"/>
            <w:vAlign w:val="center"/>
          </w:tcPr>
          <w:p>
            <w:pPr>
              <w:spacing w:line="320" w:lineRule="exact"/>
              <w:rPr>
                <w:rFonts w:hint="eastAsia" w:ascii="仿宋" w:hAnsi="仿宋" w:eastAsia="仿宋" w:cs="宋体"/>
                <w:bCs/>
                <w:color w:val="000000"/>
                <w:kern w:val="0"/>
                <w:sz w:val="24"/>
                <w:szCs w:val="24"/>
                <w:lang w:val="en-US" w:eastAsia="zh-CN" w:bidi="ar-SA"/>
              </w:rPr>
            </w:pPr>
            <w:r>
              <w:rPr>
                <w:rFonts w:hint="eastAsia" w:ascii="楷体" w:hAnsi="楷体" w:eastAsia="楷体" w:cs="宋体"/>
                <w:b/>
                <w:bCs/>
                <w:color w:val="000000"/>
                <w:kern w:val="0"/>
                <w:sz w:val="24"/>
              </w:rPr>
              <w:t>产学研合作知识产权经费：</w:t>
            </w:r>
            <w:r>
              <w:rPr>
                <w:rFonts w:hint="eastAsia" w:ascii="仿宋" w:hAnsi="仿宋" w:eastAsia="仿宋" w:cs="宋体"/>
                <w:bCs/>
                <w:color w:val="000000"/>
                <w:kern w:val="0"/>
                <w:sz w:val="24"/>
              </w:rPr>
              <w:t>本领域开展产学研合作的相关知识产权费用，以及与之相关的高端服务机构服务费等。</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4</w:t>
            </w:r>
          </w:p>
        </w:tc>
        <w:tc>
          <w:tcPr>
            <w:tcW w:w="5385" w:type="dxa"/>
            <w:noWrap w:val="0"/>
            <w:vAlign w:val="center"/>
          </w:tcPr>
          <w:p>
            <w:pPr>
              <w:spacing w:line="320" w:lineRule="exact"/>
              <w:rPr>
                <w:rFonts w:hint="eastAsia" w:ascii="仿宋" w:hAnsi="仿宋" w:eastAsia="仿宋" w:cs="宋体"/>
                <w:bCs/>
                <w:color w:val="000000"/>
                <w:kern w:val="0"/>
                <w:sz w:val="24"/>
                <w:szCs w:val="24"/>
                <w:lang w:val="en-US" w:eastAsia="zh-CN" w:bidi="ar-SA"/>
              </w:rPr>
            </w:pPr>
            <w:r>
              <w:rPr>
                <w:rFonts w:hint="eastAsia" w:ascii="楷体" w:hAnsi="楷体" w:eastAsia="楷体" w:cs="宋体"/>
                <w:b/>
                <w:bCs/>
                <w:color w:val="000000"/>
                <w:kern w:val="0"/>
                <w:sz w:val="24"/>
              </w:rPr>
              <w:t>知识产权创造布局经费：</w:t>
            </w:r>
            <w:r>
              <w:rPr>
                <w:rFonts w:hint="eastAsia" w:ascii="仿宋" w:hAnsi="仿宋" w:eastAsia="仿宋" w:cs="宋体"/>
                <w:bCs/>
                <w:color w:val="000000"/>
                <w:kern w:val="0"/>
                <w:sz w:val="24"/>
              </w:rPr>
              <w:t>本领域高质量、高价值核心专利、专利组合、专利池构建等战略申请布局费用，国际专利申请、授权费用，软件开发、软件采购使用，国内、国际商标注册，参与制定国际、国家、行业标准等费用，以及与之相关的高端服务机构服务费等。</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eastAsia"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5</w:t>
            </w:r>
          </w:p>
        </w:tc>
        <w:tc>
          <w:tcPr>
            <w:tcW w:w="5385" w:type="dxa"/>
            <w:noWrap w:val="0"/>
            <w:vAlign w:val="center"/>
          </w:tcPr>
          <w:p>
            <w:pPr>
              <w:spacing w:line="320" w:lineRule="exact"/>
              <w:rPr>
                <w:rFonts w:hint="eastAsia" w:ascii="仿宋" w:hAnsi="仿宋" w:eastAsia="仿宋" w:cs="宋体"/>
                <w:bCs/>
                <w:color w:val="000000"/>
                <w:kern w:val="0"/>
                <w:sz w:val="24"/>
                <w:szCs w:val="24"/>
                <w:lang w:val="en-US" w:eastAsia="zh-CN" w:bidi="ar-SA"/>
              </w:rPr>
            </w:pPr>
            <w:r>
              <w:rPr>
                <w:rFonts w:hint="eastAsia" w:ascii="楷体" w:hAnsi="楷体" w:eastAsia="楷体" w:cs="宋体"/>
                <w:b/>
                <w:bCs/>
                <w:color w:val="000000"/>
                <w:kern w:val="0"/>
                <w:sz w:val="24"/>
              </w:rPr>
              <w:t>知识产权信息系统建设经费：</w:t>
            </w:r>
            <w:r>
              <w:rPr>
                <w:rFonts w:hint="eastAsia" w:ascii="仿宋" w:hAnsi="仿宋" w:eastAsia="仿宋" w:cs="宋体"/>
                <w:bCs/>
                <w:color w:val="000000"/>
                <w:kern w:val="0"/>
                <w:sz w:val="24"/>
              </w:rPr>
              <w:t>本领域以专业化、全球化、综合性的专利信息为主的知识产权信息数据系统开发建设、数据采集、数据整理、数据分类和系统更新维护等费用，以及与之相关的高端服务机构服务费等。</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default"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6</w:t>
            </w:r>
          </w:p>
        </w:tc>
        <w:tc>
          <w:tcPr>
            <w:tcW w:w="5385" w:type="dxa"/>
            <w:noWrap w:val="0"/>
            <w:vAlign w:val="center"/>
          </w:tcPr>
          <w:p>
            <w:pPr>
              <w:spacing w:line="320" w:lineRule="exact"/>
              <w:rPr>
                <w:rFonts w:hint="eastAsia" w:ascii="仿宋" w:hAnsi="仿宋" w:eastAsia="仿宋" w:cs="宋体"/>
                <w:bCs/>
                <w:color w:val="000000"/>
                <w:kern w:val="0"/>
                <w:sz w:val="24"/>
                <w:szCs w:val="24"/>
                <w:lang w:val="en-US" w:eastAsia="zh-CN" w:bidi="ar-SA"/>
              </w:rPr>
            </w:pPr>
            <w:r>
              <w:rPr>
                <w:rFonts w:hint="eastAsia" w:ascii="楷体" w:hAnsi="楷体" w:eastAsia="楷体" w:cs="宋体"/>
                <w:b/>
                <w:bCs/>
                <w:color w:val="000000"/>
                <w:kern w:val="0"/>
                <w:sz w:val="24"/>
              </w:rPr>
              <w:t>知识产权管理体系建设经费：</w:t>
            </w:r>
            <w:r>
              <w:rPr>
                <w:rFonts w:hint="eastAsia" w:ascii="仿宋" w:hAnsi="仿宋" w:eastAsia="仿宋" w:cs="宋体"/>
                <w:bCs/>
                <w:color w:val="000000"/>
                <w:kern w:val="0"/>
                <w:sz w:val="24"/>
              </w:rPr>
              <w:t>企业知识产权战略规划、战略咨询、系统建设、风险预警、维权保护、专利质量评议与监控、分析评估、运营转化、综合管理体系、资产评估、资产管理等费用，以及与之相关的高端服务机构服务费等。</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default"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7</w:t>
            </w:r>
          </w:p>
        </w:tc>
        <w:tc>
          <w:tcPr>
            <w:tcW w:w="5385" w:type="dxa"/>
            <w:noWrap w:val="0"/>
            <w:vAlign w:val="center"/>
          </w:tcPr>
          <w:p>
            <w:pPr>
              <w:spacing w:line="320" w:lineRule="exact"/>
              <w:rPr>
                <w:rFonts w:hint="eastAsia" w:ascii="仿宋" w:hAnsi="仿宋" w:eastAsia="仿宋" w:cs="宋体"/>
                <w:bCs/>
                <w:color w:val="000000"/>
                <w:kern w:val="0"/>
                <w:sz w:val="24"/>
                <w:szCs w:val="24"/>
                <w:lang w:val="en-US" w:eastAsia="zh-CN" w:bidi="ar-SA"/>
              </w:rPr>
            </w:pPr>
            <w:r>
              <w:rPr>
                <w:rFonts w:hint="eastAsia" w:ascii="楷体" w:hAnsi="楷体" w:eastAsia="楷体" w:cs="宋体"/>
                <w:b/>
                <w:bCs/>
                <w:color w:val="000000"/>
                <w:kern w:val="0"/>
                <w:sz w:val="24"/>
              </w:rPr>
              <w:t>知识产权日常管理经费：</w:t>
            </w:r>
            <w:r>
              <w:rPr>
                <w:rFonts w:hint="eastAsia" w:ascii="仿宋" w:hAnsi="仿宋" w:eastAsia="仿宋" w:cs="宋体"/>
                <w:bCs/>
                <w:color w:val="000000"/>
                <w:kern w:val="0"/>
                <w:sz w:val="24"/>
              </w:rPr>
              <w:t>企业与本领域相关的专利申请费、维持费和代理费以及软件正版化费用，其他知识产权取得、维持费，规范化知识产权管理系统建设、维护、专业管理等费用，以及与之相关的高端服务机构服务费等。</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default"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8</w:t>
            </w:r>
          </w:p>
        </w:tc>
        <w:tc>
          <w:tcPr>
            <w:tcW w:w="5385" w:type="dxa"/>
            <w:noWrap w:val="0"/>
            <w:vAlign w:val="center"/>
          </w:tcPr>
          <w:p>
            <w:pPr>
              <w:spacing w:line="320" w:lineRule="exact"/>
              <w:rPr>
                <w:rFonts w:hint="eastAsia" w:ascii="仿宋" w:hAnsi="仿宋" w:eastAsia="仿宋" w:cs="宋体"/>
                <w:bCs/>
                <w:color w:val="000000"/>
                <w:kern w:val="0"/>
                <w:sz w:val="24"/>
                <w:szCs w:val="24"/>
                <w:lang w:val="en-US" w:eastAsia="zh-CN" w:bidi="ar-SA"/>
              </w:rPr>
            </w:pPr>
            <w:r>
              <w:rPr>
                <w:rFonts w:hint="eastAsia" w:ascii="楷体" w:hAnsi="楷体" w:eastAsia="楷体" w:cs="宋体"/>
                <w:b/>
                <w:bCs/>
                <w:color w:val="000000"/>
                <w:kern w:val="0"/>
                <w:sz w:val="24"/>
              </w:rPr>
              <w:t>知识产权宣传、人才建设经费：</w:t>
            </w:r>
            <w:r>
              <w:rPr>
                <w:rFonts w:hint="eastAsia" w:ascii="仿宋" w:hAnsi="仿宋" w:eastAsia="仿宋" w:cs="宋体"/>
                <w:bCs/>
                <w:color w:val="000000"/>
                <w:kern w:val="0"/>
                <w:sz w:val="24"/>
              </w:rPr>
              <w:t>企业知识产权策划、宣传、推广等费用，专业知识产权人才培训费、引进高端知识产权人才专项奖励费，以及与之相关的高端服务机构服务费等。</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default"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9</w:t>
            </w:r>
          </w:p>
        </w:tc>
        <w:tc>
          <w:tcPr>
            <w:tcW w:w="5385" w:type="dxa"/>
            <w:noWrap w:val="0"/>
            <w:vAlign w:val="center"/>
          </w:tcPr>
          <w:p>
            <w:pPr>
              <w:spacing w:line="320" w:lineRule="exact"/>
              <w:rPr>
                <w:rFonts w:hint="eastAsia" w:ascii="仿宋" w:hAnsi="仿宋" w:eastAsia="仿宋" w:cs="宋体"/>
                <w:bCs/>
                <w:color w:val="000000"/>
                <w:kern w:val="0"/>
                <w:sz w:val="24"/>
                <w:szCs w:val="24"/>
                <w:lang w:val="en-US" w:eastAsia="zh-CN" w:bidi="ar-SA"/>
              </w:rPr>
            </w:pPr>
            <w:r>
              <w:rPr>
                <w:rFonts w:hint="eastAsia" w:ascii="楷体" w:hAnsi="楷体" w:eastAsia="楷体" w:cs="宋体"/>
                <w:b/>
                <w:bCs/>
                <w:color w:val="000000"/>
                <w:kern w:val="0"/>
                <w:sz w:val="24"/>
              </w:rPr>
              <w:t>本项目工作经费：</w:t>
            </w:r>
            <w:r>
              <w:rPr>
                <w:rFonts w:hint="eastAsia" w:ascii="仿宋" w:hAnsi="仿宋" w:eastAsia="仿宋" w:cs="宋体"/>
                <w:bCs/>
                <w:color w:val="000000"/>
                <w:kern w:val="0"/>
                <w:sz w:val="24"/>
              </w:rPr>
              <w:t>除本项目团队人员薪金之外的专家服务费、项目审计费、项目检查验收费用等，以及其他知识产权工作经费。</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4" w:type="dxa"/>
            <w:noWrap w:val="0"/>
            <w:vAlign w:val="center"/>
          </w:tcPr>
          <w:p>
            <w:pPr>
              <w:spacing w:line="300" w:lineRule="exact"/>
              <w:jc w:val="center"/>
              <w:rPr>
                <w:rFonts w:hint="default" w:ascii="仿宋" w:hAnsi="仿宋" w:eastAsia="仿宋" w:cs="仿宋"/>
                <w:bCs/>
                <w:color w:val="000000"/>
                <w:kern w:val="0"/>
                <w:sz w:val="28"/>
                <w:szCs w:val="36"/>
                <w:vertAlign w:val="baseline"/>
                <w:lang w:val="en-US" w:eastAsia="zh-CN"/>
              </w:rPr>
            </w:pPr>
            <w:r>
              <w:rPr>
                <w:rFonts w:hint="eastAsia" w:ascii="仿宋" w:hAnsi="仿宋" w:eastAsia="仿宋" w:cs="仿宋"/>
                <w:bCs/>
                <w:color w:val="000000"/>
                <w:kern w:val="0"/>
                <w:sz w:val="28"/>
                <w:szCs w:val="36"/>
                <w:vertAlign w:val="baseline"/>
                <w:lang w:val="en-US" w:eastAsia="zh-CN"/>
              </w:rPr>
              <w:t>10</w:t>
            </w:r>
          </w:p>
        </w:tc>
        <w:tc>
          <w:tcPr>
            <w:tcW w:w="5385" w:type="dxa"/>
            <w:noWrap w:val="0"/>
            <w:vAlign w:val="center"/>
          </w:tcPr>
          <w:p>
            <w:pPr>
              <w:spacing w:line="320" w:lineRule="exact"/>
              <w:rPr>
                <w:rFonts w:hint="eastAsia" w:ascii="楷体" w:hAnsi="楷体" w:eastAsia="楷体" w:cs="宋体"/>
                <w:b/>
                <w:bCs/>
                <w:color w:val="000000"/>
                <w:kern w:val="0"/>
                <w:sz w:val="24"/>
                <w:szCs w:val="24"/>
                <w:lang w:val="en-US" w:eastAsia="zh-CN" w:bidi="ar-SA"/>
              </w:rPr>
            </w:pPr>
            <w:r>
              <w:rPr>
                <w:rFonts w:hint="eastAsia" w:ascii="楷体" w:hAnsi="楷体" w:eastAsia="楷体" w:cs="宋体"/>
                <w:b/>
                <w:bCs/>
                <w:color w:val="000000"/>
                <w:kern w:val="0"/>
                <w:sz w:val="24"/>
              </w:rPr>
              <w:t>本项目不可预见费：</w:t>
            </w:r>
            <w:r>
              <w:rPr>
                <w:rFonts w:hint="eastAsia" w:ascii="仿宋" w:hAnsi="仿宋" w:eastAsia="仿宋" w:cs="宋体"/>
                <w:bCs/>
                <w:color w:val="000000"/>
                <w:kern w:val="0"/>
                <w:sz w:val="24"/>
              </w:rPr>
              <w:t>其他相关的知识产权费用。</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29" w:type="dxa"/>
            <w:gridSpan w:val="2"/>
            <w:noWrap w:val="0"/>
            <w:vAlign w:val="top"/>
          </w:tcPr>
          <w:p>
            <w:pPr>
              <w:spacing w:line="320" w:lineRule="exact"/>
              <w:jc w:val="center"/>
              <w:rPr>
                <w:rFonts w:hint="eastAsia" w:ascii="楷体" w:hAnsi="楷体" w:eastAsia="楷体" w:cs="宋体"/>
                <w:b/>
                <w:bCs/>
                <w:color w:val="000000"/>
                <w:kern w:val="0"/>
                <w:sz w:val="24"/>
                <w:lang w:val="en-US" w:eastAsia="zh-CN"/>
              </w:rPr>
            </w:pPr>
            <w:r>
              <w:rPr>
                <w:rFonts w:hint="eastAsia" w:ascii="仿宋" w:hAnsi="仿宋" w:eastAsia="仿宋" w:cs="仿宋"/>
                <w:b/>
                <w:bCs/>
                <w:color w:val="000000"/>
                <w:kern w:val="0"/>
                <w:sz w:val="32"/>
                <w:szCs w:val="32"/>
                <w:lang w:val="en-US" w:eastAsia="zh-CN"/>
              </w:rPr>
              <w:t>合计</w:t>
            </w:r>
          </w:p>
        </w:tc>
        <w:tc>
          <w:tcPr>
            <w:tcW w:w="2213" w:type="dxa"/>
            <w:noWrap w:val="0"/>
            <w:vAlign w:val="top"/>
          </w:tcPr>
          <w:p>
            <w:pPr>
              <w:spacing w:line="300" w:lineRule="exact"/>
              <w:jc w:val="center"/>
              <w:rPr>
                <w:rFonts w:hint="eastAsia" w:ascii="楷体" w:hAnsi="楷体" w:eastAsia="楷体" w:cs="宋体"/>
                <w:bCs/>
                <w:color w:val="000000"/>
                <w:kern w:val="0"/>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42" w:type="dxa"/>
            <w:gridSpan w:val="3"/>
            <w:noWrap w:val="0"/>
            <w:vAlign w:val="top"/>
          </w:tcPr>
          <w:p>
            <w:pPr>
              <w:spacing w:line="300" w:lineRule="exact"/>
              <w:jc w:val="left"/>
              <w:rPr>
                <w:rFonts w:hint="eastAsia" w:ascii="楷体" w:hAnsi="楷体" w:eastAsia="楷体" w:cs="宋体"/>
                <w:bCs/>
                <w:color w:val="000000"/>
                <w:kern w:val="0"/>
                <w:sz w:val="24"/>
                <w:szCs w:val="32"/>
                <w:vertAlign w:val="baseline"/>
                <w:lang w:val="en-US" w:eastAsia="zh-CN"/>
              </w:rPr>
            </w:pPr>
            <w:r>
              <w:rPr>
                <w:rFonts w:hint="eastAsia" w:ascii="仿宋" w:hAnsi="仿宋" w:eastAsia="仿宋" w:cs="仿宋"/>
                <w:b w:val="0"/>
                <w:bCs w:val="0"/>
                <w:color w:val="000000"/>
                <w:kern w:val="0"/>
                <w:sz w:val="32"/>
                <w:szCs w:val="32"/>
                <w:lang w:val="en-US" w:eastAsia="zh-CN"/>
              </w:rPr>
              <w:t>备注：</w:t>
            </w:r>
          </w:p>
        </w:tc>
      </w:tr>
    </w:tbl>
    <w:p>
      <w:pPr>
        <w:rPr>
          <w:rFonts w:hint="eastAsia" w:ascii="仿宋" w:hAnsi="仿宋" w:eastAsia="仿宋" w:cs="宋体"/>
          <w:bCs/>
          <w:color w:val="000000"/>
          <w:kern w:val="0"/>
          <w:sz w:val="24"/>
        </w:rPr>
      </w:pPr>
      <w:r>
        <w:rPr>
          <w:rFonts w:hint="eastAsia" w:ascii="仿宋" w:hAnsi="仿宋" w:eastAsia="仿宋" w:cs="宋体"/>
          <w:bCs/>
          <w:color w:val="000000"/>
          <w:kern w:val="0"/>
          <w:sz w:val="24"/>
        </w:rPr>
        <w:t>注：其他</w:t>
      </w:r>
      <w:r>
        <w:rPr>
          <w:rFonts w:hint="eastAsia" w:ascii="仿宋" w:hAnsi="仿宋" w:eastAsia="仿宋" w:cs="宋体"/>
          <w:bCs/>
          <w:color w:val="000000"/>
          <w:kern w:val="0"/>
          <w:sz w:val="24"/>
          <w:lang w:val="en-US" w:eastAsia="zh-CN"/>
        </w:rPr>
        <w:t>需</w:t>
      </w:r>
      <w:r>
        <w:rPr>
          <w:rFonts w:hint="eastAsia" w:ascii="仿宋" w:hAnsi="仿宋" w:eastAsia="仿宋" w:cs="宋体"/>
          <w:bCs/>
          <w:color w:val="000000"/>
          <w:kern w:val="0"/>
          <w:sz w:val="24"/>
        </w:rPr>
        <w:t>说明的事项，请在备注栏中注明。</w:t>
      </w:r>
    </w:p>
    <w:p>
      <w:pPr>
        <w:rPr>
          <w:rFonts w:hint="eastAsia" w:ascii="仿宋" w:hAnsi="仿宋" w:eastAsia="仿宋" w:cs="宋体"/>
          <w:bCs/>
          <w:color w:val="000000"/>
          <w:kern w:val="0"/>
          <w:sz w:val="24"/>
        </w:rPr>
      </w:pPr>
    </w:p>
    <w:p>
      <w:pPr>
        <w:rPr>
          <w:rFonts w:hint="eastAsia" w:ascii="黑体" w:hAnsi="黑体" w:eastAsia="黑体" w:cs="宋体"/>
          <w:bCs/>
          <w:color w:val="000000"/>
          <w:kern w:val="0"/>
          <w:sz w:val="30"/>
          <w:szCs w:val="32"/>
        </w:rPr>
      </w:pPr>
      <w:r>
        <w:rPr>
          <w:rFonts w:hint="eastAsia" w:ascii="黑体" w:hAnsi="黑体" w:eastAsia="黑体" w:cs="宋体"/>
          <w:bCs/>
          <w:color w:val="000000"/>
          <w:kern w:val="0"/>
          <w:sz w:val="30"/>
          <w:szCs w:val="32"/>
        </w:rPr>
        <w:t>六、项目负责人和参与人员</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898"/>
        <w:gridCol w:w="85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000000"/>
                <w:kern w:val="0"/>
                <w:sz w:val="30"/>
                <w:szCs w:val="30"/>
              </w:rPr>
            </w:pPr>
            <w:r>
              <w:rPr>
                <w:rFonts w:hint="eastAsia" w:ascii="宋体" w:hAnsi="宋体" w:cs="宋体"/>
                <w:b/>
                <w:bCs/>
                <w:color w:val="000000"/>
                <w:kern w:val="0"/>
                <w:sz w:val="30"/>
                <w:szCs w:val="30"/>
              </w:rPr>
              <w:t>姓 名</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000000"/>
                <w:kern w:val="0"/>
                <w:sz w:val="30"/>
                <w:szCs w:val="30"/>
              </w:rPr>
            </w:pPr>
            <w:r>
              <w:rPr>
                <w:rFonts w:hint="eastAsia" w:ascii="宋体" w:hAnsi="宋体" w:cs="宋体"/>
                <w:b/>
                <w:bCs/>
                <w:color w:val="000000"/>
                <w:kern w:val="0"/>
                <w:sz w:val="30"/>
                <w:szCs w:val="30"/>
              </w:rPr>
              <w:t>单位部门/职务</w:t>
            </w:r>
          </w:p>
        </w:tc>
        <w:tc>
          <w:tcPr>
            <w:tcW w:w="8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000000"/>
                <w:kern w:val="0"/>
                <w:sz w:val="30"/>
                <w:szCs w:val="30"/>
              </w:rPr>
            </w:pPr>
            <w:r>
              <w:rPr>
                <w:rFonts w:hint="eastAsia" w:ascii="宋体" w:hAnsi="宋体" w:cs="宋体"/>
                <w:b/>
                <w:bCs/>
                <w:color w:val="000000"/>
                <w:kern w:val="0"/>
                <w:sz w:val="30"/>
                <w:szCs w:val="30"/>
              </w:rPr>
              <w:t>专业</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000000"/>
                <w:kern w:val="0"/>
                <w:sz w:val="30"/>
                <w:szCs w:val="30"/>
              </w:rPr>
            </w:pPr>
            <w:r>
              <w:rPr>
                <w:rFonts w:hint="eastAsia" w:ascii="宋体" w:hAnsi="宋体" w:cs="宋体"/>
                <w:b/>
                <w:bCs/>
                <w:color w:val="000000"/>
                <w:kern w:val="0"/>
                <w:sz w:val="30"/>
                <w:szCs w:val="30"/>
              </w:rPr>
              <w:t>学位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000000"/>
                <w:kern w:val="0"/>
                <w:sz w:val="30"/>
                <w:szCs w:val="30"/>
              </w:rPr>
            </w:pPr>
            <w:r>
              <w:rPr>
                <w:rFonts w:hint="eastAsia" w:ascii="宋体" w:hAnsi="宋体" w:cs="宋体"/>
                <w:b/>
                <w:bCs/>
                <w:color w:val="000000"/>
                <w:kern w:val="0"/>
                <w:sz w:val="30"/>
                <w:szCs w:val="30"/>
              </w:rPr>
              <w:t>职称</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000000"/>
                <w:kern w:val="0"/>
                <w:sz w:val="30"/>
                <w:szCs w:val="30"/>
              </w:rPr>
            </w:pPr>
            <w:r>
              <w:rPr>
                <w:rFonts w:hint="eastAsia" w:ascii="宋体" w:hAnsi="宋体" w:cs="宋体"/>
                <w:b/>
                <w:bCs/>
                <w:color w:val="000000"/>
                <w:kern w:val="0"/>
                <w:sz w:val="30"/>
                <w:szCs w:val="30"/>
              </w:rPr>
              <w:t>项目中承担工作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8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r>
              <w:rPr>
                <w:rFonts w:ascii="仿宋" w:hAnsi="仿宋" w:eastAsia="仿宋" w:cs="宋体"/>
                <w:bCs/>
                <w:color w:val="000000"/>
                <w:kern w:val="0"/>
                <w:sz w:val="24"/>
              </w:rPr>
              <w:t>……</w:t>
            </w:r>
            <w:r>
              <w:rPr>
                <w:rFonts w:hint="eastAsia" w:ascii="仿宋" w:hAnsi="仿宋" w:eastAsia="仿宋" w:cs="宋体"/>
                <w:bCs/>
                <w:color w:val="000000"/>
                <w:kern w:val="0"/>
                <w:sz w:val="24"/>
              </w:rPr>
              <w:t>.</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r>
              <w:rPr>
                <w:rFonts w:ascii="仿宋" w:hAnsi="仿宋" w:eastAsia="仿宋" w:cs="宋体"/>
                <w:bCs/>
                <w:color w:val="000000"/>
                <w:kern w:val="0"/>
                <w:sz w:val="24"/>
              </w:rPr>
              <w:t>………</w:t>
            </w:r>
            <w:r>
              <w:rPr>
                <w:rFonts w:hint="eastAsia" w:ascii="仿宋" w:hAnsi="仿宋" w:eastAsia="仿宋" w:cs="宋体"/>
                <w:bCs/>
                <w:color w:val="000000"/>
                <w:kern w:val="0"/>
                <w:sz w:val="24"/>
              </w:rPr>
              <w:t>..</w:t>
            </w:r>
          </w:p>
        </w:tc>
        <w:tc>
          <w:tcPr>
            <w:tcW w:w="89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r>
              <w:rPr>
                <w:rFonts w:ascii="仿宋" w:hAnsi="仿宋" w:eastAsia="仿宋" w:cs="宋体"/>
                <w:bCs/>
                <w:color w:val="000000"/>
                <w:kern w:val="0"/>
                <w:sz w:val="24"/>
              </w:rPr>
              <w:t>……</w:t>
            </w:r>
          </w:p>
        </w:tc>
        <w:tc>
          <w:tcPr>
            <w:tcW w:w="851"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r>
              <w:rPr>
                <w:rFonts w:ascii="仿宋" w:hAnsi="仿宋" w:eastAsia="仿宋" w:cs="宋体"/>
                <w:bCs/>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r>
              <w:rPr>
                <w:rFonts w:ascii="仿宋" w:hAnsi="仿宋" w:eastAsia="仿宋" w:cs="宋体"/>
                <w:bCs/>
                <w:color w:val="000000"/>
                <w:kern w:val="0"/>
                <w:sz w:val="24"/>
              </w:rPr>
              <w:t>……</w:t>
            </w:r>
            <w:r>
              <w:rPr>
                <w:rFonts w:hint="eastAsia" w:ascii="仿宋" w:hAnsi="仿宋" w:eastAsia="仿宋" w:cs="宋体"/>
                <w:bCs/>
                <w:color w:val="000000"/>
                <w:kern w:val="0"/>
                <w:sz w:val="24"/>
              </w:rPr>
              <w:t>.</w:t>
            </w:r>
          </w:p>
        </w:tc>
        <w:tc>
          <w:tcPr>
            <w:tcW w:w="26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宋体"/>
                <w:bCs/>
                <w:color w:val="000000"/>
                <w:kern w:val="0"/>
                <w:sz w:val="24"/>
              </w:rPr>
            </w:pPr>
            <w:r>
              <w:rPr>
                <w:rFonts w:ascii="仿宋" w:hAnsi="仿宋" w:eastAsia="仿宋" w:cs="宋体"/>
                <w:bCs/>
                <w:color w:val="000000"/>
                <w:kern w:val="0"/>
                <w:sz w:val="24"/>
              </w:rPr>
              <w:t>………</w:t>
            </w:r>
            <w:r>
              <w:rPr>
                <w:rFonts w:hint="eastAsia" w:ascii="仿宋" w:hAnsi="仿宋" w:eastAsia="仿宋" w:cs="宋体"/>
                <w:bCs/>
                <w:color w:val="000000"/>
                <w:kern w:val="0"/>
                <w:sz w:val="24"/>
              </w:rPr>
              <w:t>.</w:t>
            </w:r>
          </w:p>
        </w:tc>
      </w:tr>
    </w:tbl>
    <w:p>
      <w:pPr>
        <w:rPr>
          <w:rFonts w:hint="eastAsia" w:ascii="仿宋" w:hAnsi="仿宋" w:eastAsia="仿宋" w:cs="宋体"/>
          <w:b/>
          <w:bCs/>
          <w:color w:val="000000"/>
          <w:kern w:val="0"/>
          <w:sz w:val="24"/>
          <w:szCs w:val="32"/>
        </w:rPr>
      </w:pPr>
      <w:r>
        <w:rPr>
          <w:rFonts w:hint="eastAsia" w:ascii="仿宋" w:hAnsi="仿宋" w:eastAsia="仿宋" w:cs="宋体"/>
          <w:bCs/>
          <w:color w:val="000000"/>
          <w:kern w:val="0"/>
          <w:sz w:val="24"/>
          <w:szCs w:val="32"/>
        </w:rPr>
        <w:t>注：企业负责人应为本项目负责人，本单位知识产权工作者应为本计划的主要参与人员和联系人，本单位其他部门与本项目有关联的人员，为本项目合作的高端服务机构专业人员等。</w:t>
      </w:r>
    </w:p>
    <w:p>
      <w:pPr>
        <w:rPr>
          <w:rFonts w:hint="eastAsia" w:ascii="黑体" w:hAnsi="黑体" w:eastAsia="黑体" w:cs="宋体"/>
          <w:bCs/>
          <w:color w:val="000000"/>
          <w:kern w:val="0"/>
          <w:sz w:val="30"/>
          <w:szCs w:val="30"/>
        </w:rPr>
      </w:pPr>
    </w:p>
    <w:p>
      <w:pPr>
        <w:rPr>
          <w:rFonts w:hint="eastAsia" w:ascii="黑体" w:hAnsi="黑体" w:eastAsia="黑体" w:cs="宋体"/>
          <w:bCs/>
          <w:color w:val="000000"/>
          <w:kern w:val="0"/>
          <w:sz w:val="30"/>
          <w:szCs w:val="30"/>
        </w:rPr>
      </w:pPr>
      <w:r>
        <w:rPr>
          <w:rFonts w:hint="eastAsia" w:ascii="黑体" w:hAnsi="黑体" w:eastAsia="黑体" w:cs="宋体"/>
          <w:bCs/>
          <w:color w:val="000000"/>
          <w:kern w:val="0"/>
          <w:sz w:val="30"/>
          <w:szCs w:val="30"/>
        </w:rPr>
        <w:t>七、合作单位情况</w:t>
      </w:r>
    </w:p>
    <w:p>
      <w:pPr>
        <w:rPr>
          <w:rFonts w:hint="eastAsia" w:ascii="仿宋" w:hAnsi="仿宋" w:eastAsia="仿宋" w:cs="宋体"/>
          <w:bCs/>
          <w:color w:val="000000"/>
          <w:kern w:val="0"/>
          <w:sz w:val="32"/>
          <w:szCs w:val="32"/>
        </w:rPr>
      </w:pPr>
      <w:r>
        <w:rPr>
          <w:rFonts w:hint="eastAsia" w:ascii="仿宋" w:hAnsi="仿宋" w:eastAsia="仿宋" w:cs="宋体"/>
          <w:bCs/>
          <w:color w:val="000000"/>
          <w:kern w:val="0"/>
          <w:sz w:val="24"/>
          <w:szCs w:val="32"/>
        </w:rPr>
        <w:t>（主要填写产学研合作单位情况，高端知识产权服务机构情况，以及在本项目中的分工合作情况，产学研合作、高端服务机构、专业信息服务机构、战略咨询服务机构等的任务分工在申报中表述要清晰、经费安排以服务的工作量作出合理、基本明确的商定）</w:t>
      </w:r>
    </w:p>
    <w:p>
      <w:pPr>
        <w:spacing w:line="560" w:lineRule="exact"/>
        <w:rPr>
          <w:rFonts w:hint="eastAsia" w:ascii="仿宋" w:hAnsi="仿宋" w:eastAsia="仿宋" w:cs="宋体"/>
          <w:b/>
          <w:bCs/>
          <w:color w:val="000000"/>
          <w:kern w:val="0"/>
          <w:sz w:val="30"/>
          <w:szCs w:val="32"/>
        </w:rPr>
      </w:pPr>
    </w:p>
    <w:p>
      <w:pPr>
        <w:spacing w:line="560" w:lineRule="exact"/>
        <w:rPr>
          <w:rFonts w:hint="eastAsia" w:ascii="黑体" w:hAnsi="黑体" w:eastAsia="黑体" w:cs="宋体"/>
          <w:bCs/>
          <w:color w:val="000000"/>
          <w:kern w:val="0"/>
          <w:sz w:val="30"/>
          <w:szCs w:val="32"/>
        </w:rPr>
      </w:pPr>
      <w:r>
        <w:rPr>
          <w:rFonts w:hint="eastAsia" w:ascii="黑体" w:hAnsi="黑体" w:eastAsia="黑体" w:cs="宋体"/>
          <w:bCs/>
          <w:color w:val="000000"/>
          <w:kern w:val="0"/>
          <w:sz w:val="30"/>
          <w:szCs w:val="32"/>
        </w:rPr>
        <w:t xml:space="preserve">八、申报单位意见（盖章）  </w:t>
      </w:r>
    </w:p>
    <w:p>
      <w:pPr>
        <w:spacing w:line="560" w:lineRule="exact"/>
        <w:rPr>
          <w:rFonts w:hint="eastAsia" w:ascii="仿宋" w:hAnsi="仿宋" w:eastAsia="仿宋" w:cs="宋体"/>
          <w:bCs/>
          <w:color w:val="000000"/>
          <w:kern w:val="0"/>
          <w:sz w:val="30"/>
          <w:szCs w:val="32"/>
        </w:rPr>
      </w:pPr>
      <w:r>
        <w:rPr>
          <w:rFonts w:hint="eastAsia" w:ascii="仿宋" w:hAnsi="仿宋" w:eastAsia="仿宋" w:cs="宋体"/>
          <w:bCs/>
          <w:color w:val="000000"/>
          <w:kern w:val="0"/>
          <w:sz w:val="30"/>
          <w:szCs w:val="32"/>
        </w:rPr>
        <w:t xml:space="preserve">               </w:t>
      </w:r>
    </w:p>
    <w:p>
      <w:pPr>
        <w:spacing w:line="560" w:lineRule="exact"/>
        <w:ind w:left="6395" w:leftChars="188" w:hanging="6000" w:hangingChars="2000"/>
        <w:jc w:val="left"/>
        <w:rPr>
          <w:rFonts w:hint="eastAsia" w:ascii="仿宋" w:hAnsi="仿宋" w:eastAsia="仿宋" w:cs="宋体"/>
          <w:bCs/>
          <w:color w:val="000000"/>
          <w:kern w:val="0"/>
          <w:sz w:val="30"/>
          <w:szCs w:val="32"/>
        </w:rPr>
      </w:pPr>
      <w:r>
        <w:rPr>
          <w:rFonts w:hint="eastAsia" w:ascii="仿宋" w:hAnsi="仿宋" w:eastAsia="仿宋" w:cs="宋体"/>
          <w:bCs/>
          <w:color w:val="000000"/>
          <w:kern w:val="0"/>
          <w:sz w:val="30"/>
          <w:szCs w:val="32"/>
        </w:rPr>
        <w:t xml:space="preserve">法定代表人签字：                       </w:t>
      </w:r>
      <w:r>
        <w:rPr>
          <w:rFonts w:hint="eastAsia" w:ascii="仿宋" w:hAnsi="仿宋" w:eastAsia="仿宋" w:cs="宋体"/>
          <w:bCs/>
          <w:color w:val="000000"/>
          <w:kern w:val="0"/>
          <w:sz w:val="30"/>
          <w:szCs w:val="32"/>
          <w:lang w:val="en-US" w:eastAsia="zh-CN"/>
        </w:rPr>
        <w:t xml:space="preserve">  </w:t>
      </w:r>
      <w:r>
        <w:rPr>
          <w:rFonts w:hint="eastAsia" w:ascii="仿宋" w:hAnsi="仿宋" w:eastAsia="仿宋" w:cs="宋体"/>
          <w:bCs/>
          <w:color w:val="000000"/>
          <w:kern w:val="0"/>
          <w:sz w:val="30"/>
          <w:szCs w:val="32"/>
        </w:rPr>
        <w:t>（盖</w:t>
      </w:r>
      <w:r>
        <w:rPr>
          <w:rFonts w:hint="eastAsia" w:ascii="仿宋" w:hAnsi="仿宋" w:eastAsia="仿宋" w:cs="宋体"/>
          <w:bCs/>
          <w:color w:val="000000"/>
          <w:kern w:val="0"/>
          <w:sz w:val="30"/>
          <w:szCs w:val="32"/>
          <w:lang w:val="en-US" w:eastAsia="zh-CN"/>
        </w:rPr>
        <w:t xml:space="preserve"> </w:t>
      </w:r>
      <w:r>
        <w:rPr>
          <w:rFonts w:hint="eastAsia" w:ascii="仿宋" w:hAnsi="仿宋" w:eastAsia="仿宋" w:cs="宋体"/>
          <w:bCs/>
          <w:color w:val="000000"/>
          <w:kern w:val="0"/>
          <w:sz w:val="30"/>
          <w:szCs w:val="32"/>
        </w:rPr>
        <w:t>章）                                    年   月   日</w:t>
      </w:r>
    </w:p>
    <w:p>
      <w:pPr>
        <w:spacing w:line="560" w:lineRule="exact"/>
        <w:ind w:left="6095" w:leftChars="188" w:hanging="5700" w:hangingChars="1900"/>
        <w:jc w:val="left"/>
        <w:rPr>
          <w:rFonts w:hint="eastAsia" w:ascii="仿宋" w:hAnsi="仿宋" w:eastAsia="仿宋" w:cs="宋体"/>
          <w:bCs/>
          <w:color w:val="000000"/>
          <w:kern w:val="0"/>
          <w:sz w:val="30"/>
          <w:szCs w:val="32"/>
        </w:rPr>
      </w:pPr>
    </w:p>
    <w:p>
      <w:pPr>
        <w:spacing w:line="560" w:lineRule="exact"/>
        <w:rPr>
          <w:rFonts w:hint="eastAsia" w:ascii="黑体" w:hAnsi="黑体" w:eastAsia="黑体" w:cs="宋体"/>
          <w:bCs/>
          <w:color w:val="000000"/>
          <w:kern w:val="0"/>
          <w:sz w:val="30"/>
          <w:szCs w:val="32"/>
        </w:rPr>
      </w:pPr>
      <w:r>
        <w:rPr>
          <w:rFonts w:hint="eastAsia" w:ascii="黑体" w:hAnsi="黑体" w:eastAsia="黑体" w:cs="宋体"/>
          <w:bCs/>
          <w:color w:val="000000"/>
          <w:kern w:val="0"/>
          <w:sz w:val="30"/>
          <w:szCs w:val="32"/>
        </w:rPr>
        <w:t>九、</w:t>
      </w:r>
      <w:r>
        <w:rPr>
          <w:rFonts w:hint="eastAsia" w:ascii="黑体" w:hAnsi="黑体" w:eastAsia="黑体" w:cs="宋体"/>
          <w:bCs/>
          <w:color w:val="000000"/>
          <w:kern w:val="0"/>
          <w:sz w:val="30"/>
          <w:szCs w:val="32"/>
          <w:lang w:val="en-US" w:eastAsia="zh-CN"/>
        </w:rPr>
        <w:t>县（</w:t>
      </w:r>
      <w:r>
        <w:rPr>
          <w:rFonts w:hint="eastAsia" w:ascii="黑体" w:hAnsi="黑体" w:eastAsia="黑体" w:cs="宋体"/>
          <w:bCs/>
          <w:color w:val="000000"/>
          <w:kern w:val="0"/>
          <w:sz w:val="30"/>
          <w:szCs w:val="32"/>
        </w:rPr>
        <w:t>市</w:t>
      </w:r>
      <w:r>
        <w:rPr>
          <w:rFonts w:hint="eastAsia" w:ascii="黑体" w:hAnsi="黑体" w:eastAsia="黑体" w:cs="宋体"/>
          <w:bCs/>
          <w:color w:val="000000"/>
          <w:kern w:val="0"/>
          <w:sz w:val="30"/>
          <w:szCs w:val="32"/>
          <w:lang w:eastAsia="zh-CN"/>
        </w:rPr>
        <w:t>）</w:t>
      </w:r>
      <w:r>
        <w:rPr>
          <w:rFonts w:hint="eastAsia" w:ascii="黑体" w:hAnsi="黑体" w:eastAsia="黑体" w:cs="宋体"/>
          <w:bCs/>
          <w:color w:val="000000"/>
          <w:kern w:val="0"/>
          <w:sz w:val="30"/>
          <w:szCs w:val="32"/>
        </w:rPr>
        <w:t>、区市场监督管理局（知识产权局）审查意见（盖章）</w:t>
      </w:r>
    </w:p>
    <w:p>
      <w:pPr>
        <w:spacing w:line="560" w:lineRule="exact"/>
        <w:rPr>
          <w:rFonts w:hint="eastAsia" w:ascii="仿宋" w:hAnsi="仿宋" w:eastAsia="仿宋" w:cs="宋体"/>
          <w:bCs/>
          <w:color w:val="000000"/>
          <w:kern w:val="0"/>
          <w:sz w:val="30"/>
          <w:szCs w:val="32"/>
        </w:rPr>
      </w:pPr>
      <w:r>
        <w:rPr>
          <w:rFonts w:hint="eastAsia" w:ascii="仿宋" w:hAnsi="仿宋" w:eastAsia="仿宋" w:cs="宋体"/>
          <w:bCs/>
          <w:color w:val="000000"/>
          <w:kern w:val="0"/>
          <w:sz w:val="30"/>
          <w:szCs w:val="32"/>
        </w:rPr>
        <w:t xml:space="preserve">                                            </w:t>
      </w:r>
    </w:p>
    <w:p>
      <w:pPr>
        <w:spacing w:before="0" w:line="560" w:lineRule="exact"/>
        <w:ind w:firstLine="6600" w:firstLineChars="2200"/>
        <w:rPr>
          <w:rFonts w:hint="eastAsia" w:ascii="仿宋" w:hAnsi="仿宋" w:eastAsia="仿宋" w:cs="宋体"/>
          <w:bCs/>
          <w:color w:val="000000"/>
          <w:kern w:val="0"/>
          <w:sz w:val="30"/>
          <w:szCs w:val="32"/>
        </w:rPr>
      </w:pPr>
      <w:r>
        <w:rPr>
          <w:rFonts w:hint="eastAsia" w:ascii="仿宋" w:hAnsi="仿宋" w:eastAsia="仿宋" w:cs="宋体"/>
          <w:bCs/>
          <w:color w:val="000000"/>
          <w:kern w:val="0"/>
          <w:sz w:val="30"/>
          <w:szCs w:val="32"/>
        </w:rPr>
        <w:t>（盖 章）</w:t>
      </w:r>
    </w:p>
    <w:p>
      <w:pPr>
        <w:spacing w:before="0" w:line="560" w:lineRule="exact"/>
        <w:rPr>
          <w:rFonts w:hint="eastAsia" w:ascii="仿宋" w:hAnsi="仿宋" w:eastAsia="仿宋" w:cs="宋体"/>
          <w:bCs/>
          <w:color w:val="000000"/>
          <w:kern w:val="0"/>
          <w:sz w:val="30"/>
          <w:szCs w:val="32"/>
          <w:lang w:eastAsia="zh-CN"/>
        </w:rPr>
      </w:pPr>
      <w:r>
        <w:rPr>
          <w:rFonts w:hint="eastAsia" w:ascii="仿宋" w:hAnsi="仿宋" w:eastAsia="仿宋" w:cs="宋体"/>
          <w:bCs/>
          <w:color w:val="000000"/>
          <w:kern w:val="0"/>
          <w:sz w:val="30"/>
          <w:szCs w:val="32"/>
        </w:rPr>
        <w:t xml:space="preserve">                                           年   月   日</w:t>
      </w:r>
    </w:p>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01147"/>
    <w:multiLevelType w:val="multilevel"/>
    <w:tmpl w:val="3CE01147"/>
    <w:lvl w:ilvl="0" w:tentative="0">
      <w:start w:val="1"/>
      <w:numFmt w:val="japaneseCounting"/>
      <w:lvlText w:val="%1、"/>
      <w:lvlJc w:val="left"/>
      <w:pPr>
        <w:ind w:left="721"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372C4"/>
    <w:rsid w:val="65DD2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2021-09-22T06:23:00Z</dcterms:created>
  <dc:creator>65401</dc:creator>
  <cp:lastModifiedBy>LENOVO</cp:lastModifiedBy>
  <dcterms:modified xsi:type="dcterms:W3CDTF">2021-09-26T07:30:24Z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3CB36117EF354270B70AFD60C0E364F2</vt:lpwstr>
  </property>
</Properties>
</file>