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40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sz w:val="28"/>
          <w:szCs w:val="28"/>
        </w:rPr>
      </w:pPr>
      <w:bookmarkStart w:id="0" w:name="_GoBack"/>
      <w:r>
        <w:rPr>
          <w:rFonts w:ascii="楷体" w:hAnsi="楷体" w:eastAsia="楷体" w:cs="楷体"/>
          <w:b/>
          <w:bCs/>
          <w:sz w:val="28"/>
          <w:szCs w:val="28"/>
          <w:bdr w:val="none" w:color="auto" w:sz="0" w:space="0"/>
          <w:vertAlign w:val="baseline"/>
        </w:rPr>
        <w:t>第五批省级星创天地备案名单</w:t>
      </w:r>
    </w:p>
    <w:bookmarkEnd w:id="0"/>
    <w:tbl>
      <w:tblPr>
        <w:tblW w:w="0" w:type="auto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750"/>
        <w:gridCol w:w="2220"/>
        <w:gridCol w:w="3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39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39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地区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39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星创天地名称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390" w:lineRule="atLeast"/>
              <w:ind w:left="0" w:right="0" w:firstLine="790"/>
              <w:jc w:val="both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运营主体名称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南京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溧水设施草莓星创天地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南京金色庄园农产品有限公司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徐州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新沂瑞泽农林星创天地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徐州瑞泽农林科技有限公司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常州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常州市金坛区壹号农夫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江苏一号农场科技股份有限公司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常州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常州魔筷名优农产品直播星创天地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常州市金坛区长荡湖电子商务有限公司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常州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常州长荡湖智慧渔业星创天地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江苏长荡湖农业科技产业园有限公司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苏州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善港农业星创天地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江苏善港生态农业科技有限公司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苏州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张浦智慧高效农业星创天地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昆山市吴淞江农业有限公司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南通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启东苏沪四青作物星创天地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启东苏沪现代农业发展有限公司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南通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江苏中宝速冻蔬菜星创天地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江苏中宝食品有限公司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南通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海安雅周现代农业产业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江苏丰海农业发展有限公司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淮安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淮安鲜食葡萄综合利用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江苏怡亨酒庄有限公司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盐城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盐城湖羊星创天地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江苏乾宝牧业有限公司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盐城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盐都农业产业示范园星创天地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江苏盐城盐都现代化农业产业园发展有限公司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盐城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射阳凤凰农谷精品果蔬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射阳县现代农业产业园发展有限公司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盐城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盐都区益趣生鲜互联星创天地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盐城市盐都区益趣生鲜贸易有限公司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扬州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宝应荷藕产业星创天地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宝应县射阳湖农工商实业总公司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镇江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镇江丹徒虾业星创天地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镇江市丹徒区同发水产养殖有限公司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镇江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句容市火龙果产业星创天地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句容厚朴生态农业有限公司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泰州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泰州金鹏鹅业星创天地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泰州市金鹏鹅业专业合作社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泰州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泰州市上膳源有机蔬菜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江苏上膳源生态农业发展有限公司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泰州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泰州好润大闸蟹星创天地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江苏好润生物产业集团股份有限公司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宿迁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泗阳鸿丰食用菌星创天地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江苏鸿丰果蔬食品有限公司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宿迁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宿迁瓜蒌星创天地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宿迁市兴呱呱瓜子有限公司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宿迁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宿城陈集葡萄星创天地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宿迁市惠达田园产业发展有限公司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19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宿迁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江苏润易现代农业星创天地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7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江苏润易农业科技有限公司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1"/>
        <w:ind w:left="0" w:right="0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576D8"/>
    <w:rsid w:val="71D5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2021-11-24T01:17:00Z</dcterms:created>
  <dc:creator>pisces</dc:creator>
  <cp:lastModifiedBy>pisces</cp:lastModifiedBy>
  <dcterms:modified xsi:type="dcterms:W3CDTF">2021-11-24T01:19:04Z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315B1963B13446B294421240D9427D05</vt:lpwstr>
  </property>
</Properties>
</file>