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after="310" w:afterLines="50" w:line="560" w:lineRule="exact"/>
        <w:jc w:val="center"/>
        <w:rPr>
          <w:rFonts w:hint="eastAsia" w:ascii="仿宋" w:hAnsi="仿宋" w:eastAsia="仿宋"/>
          <w:bCs/>
          <w:sz w:val="44"/>
          <w:szCs w:val="44"/>
        </w:rPr>
      </w:pPr>
      <w:r>
        <w:rPr>
          <w:rFonts w:hint="eastAsia" w:ascii="仿宋" w:hAnsi="仿宋" w:eastAsia="仿宋"/>
          <w:bCs/>
          <w:sz w:val="44"/>
          <w:szCs w:val="44"/>
          <w:lang w:val="en-US" w:eastAsia="zh-CN"/>
        </w:rPr>
        <w:t>吴中区企业服务</w:t>
      </w:r>
      <w:r>
        <w:rPr>
          <w:rFonts w:hint="eastAsia" w:ascii="仿宋" w:hAnsi="仿宋" w:eastAsia="仿宋"/>
          <w:bCs/>
          <w:sz w:val="44"/>
          <w:szCs w:val="44"/>
        </w:rPr>
        <w:t>平台操作指南</w:t>
      </w:r>
    </w:p>
    <w:p>
      <w:pPr>
        <w:spacing w:before="156" w:after="310" w:afterLines="50" w:line="560" w:lineRule="exact"/>
        <w:jc w:val="center"/>
        <w:rPr>
          <w:rFonts w:hint="eastAsia" w:ascii="仿宋" w:hAnsi="仿宋" w:eastAsia="仿宋"/>
          <w:bCs/>
          <w:sz w:val="44"/>
          <w:szCs w:val="44"/>
          <w:lang w:eastAsia="zh-CN"/>
        </w:rPr>
      </w:pPr>
      <w:r>
        <w:rPr>
          <w:rFonts w:hint="eastAsia" w:ascii="仿宋" w:hAnsi="仿宋" w:eastAsia="仿宋"/>
          <w:bCs/>
          <w:sz w:val="44"/>
          <w:szCs w:val="44"/>
          <w:lang w:eastAsia="zh-CN"/>
        </w:rPr>
        <w:t>（</w:t>
      </w:r>
      <w:r>
        <w:rPr>
          <w:rFonts w:hint="eastAsia" w:ascii="仿宋" w:hAnsi="仿宋" w:eastAsia="仿宋"/>
          <w:bCs/>
          <w:sz w:val="44"/>
          <w:szCs w:val="44"/>
          <w:lang w:val="en-US" w:eastAsia="zh-CN"/>
        </w:rPr>
        <w:t>企业端</w:t>
      </w:r>
      <w:r>
        <w:rPr>
          <w:rFonts w:hint="eastAsia" w:ascii="仿宋" w:hAnsi="仿宋" w:eastAsia="仿宋"/>
          <w:bCs/>
          <w:sz w:val="44"/>
          <w:szCs w:val="44"/>
          <w:lang w:eastAsia="zh-CN"/>
        </w:rPr>
        <w:t>）</w:t>
      </w:r>
    </w:p>
    <w:p>
      <w:pPr>
        <w:spacing w:before="156" w:line="560" w:lineRule="exact"/>
        <w:ind w:firstLine="636" w:firstLineChars="200"/>
        <w:rPr>
          <w:rFonts w:hint="default" w:ascii="仿宋" w:hAnsi="仿宋" w:eastAsia="仿宋" w:cs="等线"/>
          <w:lang w:val="en-US" w:eastAsia="zh-CN"/>
        </w:rPr>
      </w:pPr>
      <w:r>
        <w:rPr>
          <w:rFonts w:hint="eastAsia" w:ascii="仿宋" w:hAnsi="仿宋" w:eastAsia="仿宋" w:cs="等线"/>
        </w:rPr>
        <w:t>请各企业访问吴中区企业服务平台官网（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  <w:t>http://wzqyfw.com</w:t>
      </w:r>
      <w:r>
        <w:rPr>
          <w:rFonts w:hint="eastAsia" w:ascii="仿宋" w:hAnsi="仿宋" w:eastAsia="仿宋" w:cs="等线"/>
        </w:rPr>
        <w:t>）——</w:t>
      </w:r>
      <w:r>
        <w:rPr>
          <w:rFonts w:hint="eastAsia" w:ascii="仿宋" w:hAnsi="仿宋" w:eastAsia="仿宋" w:cs="等线"/>
          <w:lang w:val="en-US" w:eastAsia="zh-CN"/>
        </w:rPr>
        <w:t>点击左上方“登录”按钮，</w:t>
      </w:r>
      <w:r>
        <w:rPr>
          <w:rFonts w:hint="eastAsia" w:ascii="仿宋" w:hAnsi="仿宋" w:eastAsia="仿宋" w:cs="等线"/>
        </w:rPr>
        <w:t>选择“法人用户”注册登录——</w:t>
      </w:r>
      <w:r>
        <w:rPr>
          <w:rFonts w:hint="eastAsia" w:ascii="仿宋" w:hAnsi="仿宋" w:eastAsia="仿宋" w:cs="等线"/>
          <w:lang w:val="en-US" w:eastAsia="zh-CN"/>
        </w:rPr>
        <w:t>进入“</w:t>
      </w:r>
      <w:r>
        <w:rPr>
          <w:rFonts w:hint="eastAsia" w:ascii="仿宋" w:hAnsi="仿宋" w:eastAsia="仿宋" w:cs="等线"/>
        </w:rPr>
        <w:t>用户空间</w:t>
      </w:r>
      <w:r>
        <w:rPr>
          <w:rFonts w:hint="eastAsia" w:ascii="仿宋" w:hAnsi="仿宋" w:eastAsia="仿宋" w:cs="等线"/>
          <w:lang w:val="en-US" w:eastAsia="zh-CN"/>
        </w:rPr>
        <w:t>”</w:t>
      </w:r>
      <w:r>
        <w:rPr>
          <w:rFonts w:hint="eastAsia" w:ascii="仿宋" w:hAnsi="仿宋" w:eastAsia="仿宋" w:cs="等线"/>
        </w:rPr>
        <w:t>——</w:t>
      </w:r>
      <w:r>
        <w:rPr>
          <w:rFonts w:hint="eastAsia" w:ascii="仿宋" w:hAnsi="仿宋" w:eastAsia="仿宋" w:cs="等线"/>
          <w:lang w:val="en-US" w:eastAsia="zh-CN"/>
        </w:rPr>
        <w:t>选择“</w:t>
      </w:r>
      <w:r>
        <w:rPr>
          <w:rFonts w:hint="eastAsia" w:ascii="仿宋" w:hAnsi="仿宋" w:eastAsia="仿宋" w:cs="等线"/>
        </w:rPr>
        <w:t>业务征集平台</w:t>
      </w:r>
      <w:r>
        <w:rPr>
          <w:rFonts w:hint="eastAsia" w:ascii="仿宋" w:hAnsi="仿宋" w:eastAsia="仿宋" w:cs="等线"/>
          <w:lang w:val="en-US" w:eastAsia="zh-CN"/>
        </w:rPr>
        <w:t>”</w:t>
      </w:r>
      <w:r>
        <w:rPr>
          <w:rFonts w:hint="eastAsia" w:ascii="仿宋" w:hAnsi="仿宋" w:eastAsia="仿宋" w:cs="等线"/>
        </w:rPr>
        <w:t>，</w:t>
      </w:r>
      <w:r>
        <w:rPr>
          <w:rFonts w:hint="eastAsia" w:ascii="仿宋" w:hAnsi="仿宋" w:eastAsia="仿宋" w:cs="等线"/>
          <w:lang w:val="en-US" w:eastAsia="zh-CN"/>
        </w:rPr>
        <w:t>在任务列表中</w:t>
      </w:r>
      <w:r>
        <w:rPr>
          <w:rFonts w:hint="eastAsia" w:ascii="仿宋" w:hAnsi="仿宋" w:eastAsia="仿宋" w:cs="等线"/>
        </w:rPr>
        <w:t>找到对应的征集（申报）任务，点击“填报”。</w:t>
      </w:r>
      <w:r>
        <w:rPr>
          <w:rFonts w:hint="eastAsia" w:ascii="仿宋" w:hAnsi="仿宋" w:eastAsia="仿宋" w:cs="等线"/>
          <w:lang w:val="en-US" w:eastAsia="zh-CN"/>
        </w:rPr>
        <w:t>详细操作步骤见下文，如需</w:t>
      </w:r>
      <w:r>
        <w:rPr>
          <w:rFonts w:hint="eastAsia" w:ascii="仿宋" w:hAnsi="仿宋" w:eastAsia="仿宋" w:cs="等线"/>
        </w:rPr>
        <w:t>技术支持</w:t>
      </w:r>
      <w:r>
        <w:rPr>
          <w:rFonts w:hint="eastAsia" w:ascii="仿宋" w:hAnsi="仿宋" w:eastAsia="仿宋" w:cs="等线"/>
          <w:lang w:eastAsia="zh-CN"/>
        </w:rPr>
        <w:t>，</w:t>
      </w:r>
      <w:r>
        <w:rPr>
          <w:rFonts w:hint="eastAsia" w:ascii="仿宋" w:hAnsi="仿宋" w:eastAsia="仿宋" w:cs="等线"/>
          <w:lang w:val="en-US" w:eastAsia="zh-CN"/>
        </w:rPr>
        <w:t>联系方式见文末。</w:t>
      </w:r>
    </w:p>
    <w:p>
      <w:pPr>
        <w:ind w:firstLine="636" w:firstLineChars="200"/>
        <w:rPr>
          <w:rFonts w:hint="eastAsia" w:ascii="仿宋" w:hAnsi="仿宋" w:eastAsia="仿宋" w:cs="等线"/>
          <w:b/>
          <w:bCs/>
        </w:rPr>
      </w:pPr>
    </w:p>
    <w:p>
      <w:pPr>
        <w:ind w:firstLine="636" w:firstLineChars="200"/>
        <w:rPr>
          <w:rFonts w:hint="eastAsia" w:ascii="仿宋" w:hAnsi="仿宋" w:eastAsia="仿宋" w:cs="等线"/>
          <w:b/>
          <w:bCs/>
        </w:rPr>
      </w:pPr>
      <w:r>
        <w:rPr>
          <w:rFonts w:hint="eastAsia" w:ascii="仿宋" w:hAnsi="仿宋" w:eastAsia="仿宋" w:cs="等线"/>
          <w:b/>
          <w:bCs/>
        </w:rPr>
        <w:t>一、企业</w:t>
      </w:r>
      <w:r>
        <w:rPr>
          <w:rFonts w:hint="eastAsia" w:ascii="仿宋" w:hAnsi="仿宋" w:eastAsia="仿宋" w:cs="等线"/>
          <w:b/>
          <w:bCs/>
          <w:lang w:val="en-US" w:eastAsia="zh-CN"/>
        </w:rPr>
        <w:t>首次登录</w:t>
      </w:r>
      <w:r>
        <w:rPr>
          <w:rFonts w:hint="eastAsia" w:ascii="仿宋" w:hAnsi="仿宋" w:eastAsia="仿宋" w:cs="等线"/>
          <w:b/>
          <w:bCs/>
        </w:rPr>
        <w:t>注册</w:t>
      </w:r>
    </w:p>
    <w:p>
      <w:pPr>
        <w:spacing w:before="156" w:line="560" w:lineRule="exact"/>
        <w:ind w:firstLine="636" w:firstLineChars="200"/>
        <w:rPr>
          <w:rFonts w:hint="eastAsia" w:ascii="仿宋" w:hAnsi="仿宋" w:eastAsia="仿宋" w:cs="等线"/>
        </w:rPr>
      </w:pPr>
      <w:r>
        <w:rPr>
          <w:rFonts w:hint="eastAsia" w:ascii="仿宋" w:hAnsi="仿宋" w:eastAsia="仿宋" w:cs="等线"/>
        </w:rPr>
        <w:t>如首次使用本平台</w:t>
      </w:r>
      <w:r>
        <w:rPr>
          <w:rFonts w:hint="eastAsia" w:ascii="仿宋" w:hAnsi="仿宋" w:eastAsia="仿宋" w:cs="等线"/>
          <w:lang w:eastAsia="zh-CN"/>
        </w:rPr>
        <w:t>，</w:t>
      </w:r>
      <w:r>
        <w:rPr>
          <w:rFonts w:hint="eastAsia" w:ascii="仿宋" w:hAnsi="仿宋" w:eastAsia="仿宋" w:cs="等线"/>
        </w:rPr>
        <w:t>请企业复制地</w:t>
      </w:r>
      <w:r>
        <w:rPr>
          <w:rFonts w:hint="eastAsia" w:ascii="仿宋" w:hAnsi="仿宋" w:eastAsia="仿宋" w:cs="等线"/>
          <w:lang w:val="en-US" w:eastAsia="zh-CN"/>
        </w:rPr>
        <w:t>址</w:t>
      </w:r>
      <w:r>
        <w:rPr>
          <w:rStyle w:val="5"/>
          <w:rFonts w:hint="eastAsia" w:ascii="仿宋" w:hAnsi="仿宋" w:eastAsia="仿宋" w:cs="等线"/>
        </w:rPr>
        <w:t>http://wzqyfw.com</w:t>
      </w:r>
      <w:r>
        <w:rPr>
          <w:rFonts w:hint="eastAsia" w:ascii="仿宋" w:hAnsi="仿宋" w:eastAsia="仿宋" w:cs="等线"/>
          <w:color w:val="000000"/>
          <w:lang w:eastAsia="zh-CN"/>
        </w:rPr>
        <w:t>，</w:t>
      </w:r>
      <w:r>
        <w:rPr>
          <w:rFonts w:hint="eastAsia" w:ascii="仿宋" w:hAnsi="仿宋" w:eastAsia="仿宋" w:cs="等线"/>
          <w:color w:val="000000"/>
        </w:rPr>
        <w:t>在电脑端浏览器打开</w:t>
      </w:r>
      <w:r>
        <w:rPr>
          <w:rFonts w:hint="eastAsia" w:ascii="仿宋" w:hAnsi="仿宋" w:eastAsia="仿宋" w:cs="等线"/>
          <w:color w:val="000000"/>
          <w:lang w:val="en-US" w:eastAsia="zh-CN"/>
        </w:rPr>
        <w:t>吴中区企业服务平台</w:t>
      </w:r>
      <w:r>
        <w:rPr>
          <w:rFonts w:hint="eastAsia" w:ascii="仿宋" w:hAnsi="仿宋" w:eastAsia="仿宋" w:cs="等线"/>
        </w:rPr>
        <w:t>，点击</w:t>
      </w:r>
      <w:r>
        <w:rPr>
          <w:rFonts w:hint="eastAsia" w:ascii="仿宋" w:hAnsi="仿宋" w:eastAsia="仿宋" w:cs="等线"/>
          <w:lang w:val="en-US" w:eastAsia="zh-CN"/>
        </w:rPr>
        <w:t>首页左</w:t>
      </w:r>
      <w:r>
        <w:rPr>
          <w:rFonts w:hint="eastAsia" w:ascii="仿宋" w:hAnsi="仿宋" w:eastAsia="仿宋" w:cs="等线"/>
        </w:rPr>
        <w:t>上角“</w:t>
      </w:r>
      <w:r>
        <w:rPr>
          <w:rFonts w:hint="eastAsia" w:ascii="仿宋" w:hAnsi="仿宋" w:eastAsia="仿宋" w:cs="等线"/>
          <w:lang w:val="en-US" w:eastAsia="zh-CN"/>
        </w:rPr>
        <w:t>注册”，</w:t>
      </w:r>
      <w:r>
        <w:rPr>
          <w:rFonts w:hint="eastAsia" w:ascii="仿宋" w:hAnsi="仿宋" w:eastAsia="仿宋" w:cs="等线"/>
        </w:rPr>
        <w:t>选择“法人用户”进行</w:t>
      </w:r>
      <w:r>
        <w:rPr>
          <w:rFonts w:hint="eastAsia" w:ascii="仿宋" w:hAnsi="仿宋" w:eastAsia="仿宋" w:cs="等线"/>
          <w:lang w:val="en-US" w:eastAsia="zh-CN"/>
        </w:rPr>
        <w:t>注册</w:t>
      </w:r>
      <w:r>
        <w:rPr>
          <w:rFonts w:hint="eastAsia" w:ascii="仿宋" w:hAnsi="仿宋" w:eastAsia="仿宋" w:cs="等线"/>
        </w:rPr>
        <w:t>。</w:t>
      </w:r>
    </w:p>
    <w:p>
      <w:pPr>
        <w:spacing w:line="240" w:lineRule="auto"/>
        <w:rPr>
          <w:rFonts w:hint="eastAsia" w:ascii="仿宋" w:hAnsi="仿宋" w:eastAsia="仿宋" w:cs="等线"/>
        </w:rPr>
      </w:pPr>
      <w:r>
        <w:drawing>
          <wp:inline distT="0" distB="0" distL="114300" distR="114300">
            <wp:extent cx="5607685" cy="1812925"/>
            <wp:effectExtent l="9525" t="9525" r="21590" b="190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812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 w:line="560" w:lineRule="exact"/>
        <w:rPr>
          <w:rFonts w:hint="eastAsia" w:ascii="仿宋" w:hAnsi="仿宋" w:eastAsia="仿宋" w:cs="等线"/>
        </w:rPr>
      </w:pPr>
    </w:p>
    <w:p>
      <w:pPr>
        <w:spacing w:line="240" w:lineRule="auto"/>
        <w:rPr>
          <w:rFonts w:hint="eastAsia" w:ascii="仿宋" w:hAnsi="仿宋" w:eastAsia="仿宋" w:cs="等线"/>
        </w:rPr>
      </w:pPr>
      <w:r>
        <w:drawing>
          <wp:inline distT="0" distB="0" distL="114300" distR="114300">
            <wp:extent cx="5610225" cy="2465070"/>
            <wp:effectExtent l="9525" t="9525" r="1905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465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等线"/>
        </w:rPr>
      </w:pPr>
    </w:p>
    <w:p>
      <w:pPr>
        <w:ind w:firstLine="636" w:firstLineChars="200"/>
        <w:rPr>
          <w:rFonts w:hint="eastAsia" w:ascii="仿宋" w:hAnsi="仿宋" w:eastAsia="仿宋"/>
          <w:b/>
          <w:bCs/>
          <w:color w:val="auto"/>
        </w:rPr>
      </w:pPr>
      <w:r>
        <w:rPr>
          <w:rFonts w:hint="eastAsia" w:ascii="仿宋" w:hAnsi="仿宋" w:eastAsia="仿宋"/>
          <w:b/>
          <w:bCs/>
          <w:color w:val="auto"/>
        </w:rPr>
        <w:t>法人用户注册流程：</w:t>
      </w:r>
    </w:p>
    <w:p>
      <w:pPr>
        <w:spacing w:before="120" w:after="310" w:afterLines="50"/>
        <w:ind w:firstLine="636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第一步：搜索并选择单位。企业可利用关键字搜索单位名称，在库企业可在线注册管理员。</w:t>
      </w:r>
    </w:p>
    <w:p>
      <w:pPr>
        <w:spacing w:before="120" w:after="310" w:afterLines="50"/>
        <w:jc w:val="center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5234305" cy="2212975"/>
            <wp:effectExtent l="9525" t="9525" r="13970" b="1270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t="13157" r="615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21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0" w:after="310" w:afterLines="50"/>
        <w:ind w:firstLine="636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第二步：填写用户信息</w:t>
      </w:r>
    </w:p>
    <w:p>
      <w:pPr>
        <w:spacing w:before="120" w:after="310" w:afterLines="50"/>
        <w:ind w:firstLine="636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企业在相应的单位名称处，点击“注册管理员”，立即跳转到填写用户信息页面。</w:t>
      </w:r>
    </w:p>
    <w:p>
      <w:pPr>
        <w:spacing w:before="120"/>
        <w:rPr>
          <w:rFonts w:ascii="仿宋" w:hAnsi="仿宋" w:eastAsia="仿宋"/>
        </w:rPr>
      </w:pPr>
      <w:r>
        <w:rPr>
          <w:rFonts w:ascii="仿宋" w:hAnsi="仿宋" w:eastAsia="仿宋"/>
        </w:rPr>
        <w:t xml:space="preserve"> </w:t>
      </w:r>
      <w:r>
        <w:rPr>
          <w:rFonts w:hint="eastAsia" w:ascii="仿宋" w:hAnsi="仿宋" w:eastAsia="仿宋"/>
        </w:rPr>
        <w:drawing>
          <wp:inline distT="0" distB="0" distL="114300" distR="114300">
            <wp:extent cx="5266690" cy="2237105"/>
            <wp:effectExtent l="9525" t="9525" r="19685" b="1397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t="122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7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rPr>
          <w:rFonts w:hint="eastAsia" w:ascii="仿宋" w:hAnsi="仿宋" w:eastAsia="仿宋"/>
        </w:rPr>
      </w:pPr>
    </w:p>
    <w:p>
      <w:pPr>
        <w:ind w:firstLine="636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请按照系统指引填写相关信息，包括管理员姓名、证件类型、证件号码、登录名、手机号码、验证码、电子邮箱、登录密码、确认密码、下载管理员委托授权模板、上传单位授权委托文件等。</w:t>
      </w:r>
    </w:p>
    <w:p>
      <w:pPr>
        <w:ind w:firstLine="636" w:firstLineChars="200"/>
        <w:rPr>
          <w:rFonts w:hint="eastAsia" w:ascii="仿宋" w:hAnsi="仿宋" w:eastAsia="仿宋"/>
          <w:b/>
          <w:bCs/>
          <w:color w:val="FF0000"/>
        </w:rPr>
      </w:pPr>
      <w:r>
        <w:rPr>
          <w:rFonts w:hint="eastAsia" w:ascii="仿宋" w:hAnsi="仿宋" w:eastAsia="仿宋"/>
          <w:b/>
          <w:bCs/>
          <w:color w:val="FF0000"/>
        </w:rPr>
        <w:t>注：管理员委托授权委托书需要加盖公司公章；填写管理员备案信息表时，需要另附管理员身份证复印件一张加盖公章。</w:t>
      </w:r>
    </w:p>
    <w:p>
      <w:pPr>
        <w:spacing w:before="120"/>
        <w:jc w:val="center"/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5273675" cy="5904230"/>
            <wp:effectExtent l="9525" t="9525" r="12700" b="171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t="520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04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36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t>信息填写完成后，企业点击“提交注册信息”，等待业务人员审核，审核周期一般半个工作日内。</w:t>
      </w:r>
    </w:p>
    <w:p>
      <w:pPr>
        <w:spacing w:before="310" w:beforeLines="50"/>
        <w:ind w:firstLine="636" w:firstLineChars="200"/>
        <w:rPr>
          <w:rFonts w:hint="default" w:ascii="仿宋" w:hAnsi="仿宋" w:eastAsia="仿宋" w:cs="等线"/>
          <w:b/>
          <w:bCs/>
          <w:lang w:val="en-US" w:eastAsia="zh-CN"/>
        </w:rPr>
      </w:pPr>
      <w:r>
        <w:rPr>
          <w:rFonts w:hint="eastAsia" w:ascii="仿宋" w:hAnsi="仿宋" w:eastAsia="仿宋" w:cs="等线"/>
          <w:b/>
          <w:bCs/>
          <w:lang w:val="en-US" w:eastAsia="zh-CN"/>
        </w:rPr>
        <w:t>二．企业登录</w:t>
      </w:r>
    </w:p>
    <w:p>
      <w:pPr>
        <w:ind w:firstLine="636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法人用户注册成功，企业通过输入用户名、密码、验证码登录</w:t>
      </w:r>
      <w:r>
        <w:rPr>
          <w:rFonts w:hint="eastAsia" w:ascii="仿宋" w:hAnsi="仿宋" w:eastAsia="仿宋"/>
          <w:lang w:val="en-US" w:eastAsia="zh-CN"/>
        </w:rPr>
        <w:t>吴中区企业服务</w:t>
      </w:r>
      <w:r>
        <w:rPr>
          <w:rFonts w:hint="eastAsia" w:ascii="仿宋" w:hAnsi="仿宋" w:eastAsia="仿宋"/>
        </w:rPr>
        <w:t>平台。</w:t>
      </w:r>
    </w:p>
    <w:p>
      <w:pPr>
        <w:ind w:firstLine="636" w:firstLineChars="200"/>
        <w:rPr>
          <w:rFonts w:hint="eastAsia" w:ascii="仿宋" w:hAnsi="仿宋" w:eastAsia="仿宋"/>
          <w:lang w:eastAsia="zh-CN"/>
        </w:rPr>
      </w:pPr>
      <w:r>
        <w:rPr>
          <w:rFonts w:hint="eastAsia" w:ascii="仿宋" w:hAnsi="仿宋" w:eastAsia="仿宋"/>
        </w:rPr>
        <w:t>登录后请点击</w:t>
      </w:r>
      <w:r>
        <w:rPr>
          <w:rFonts w:hint="eastAsia" w:ascii="仿宋" w:hAnsi="仿宋" w:eastAsia="仿宋"/>
          <w:lang w:val="en-US" w:eastAsia="zh-CN"/>
        </w:rPr>
        <w:t>左</w:t>
      </w:r>
      <w:r>
        <w:rPr>
          <w:rFonts w:hint="eastAsia" w:ascii="仿宋" w:hAnsi="仿宋" w:eastAsia="仿宋"/>
        </w:rPr>
        <w:t>上角“用户空间”进入企业用户空间</w:t>
      </w:r>
      <w:r>
        <w:rPr>
          <w:rFonts w:hint="eastAsia" w:ascii="仿宋" w:hAnsi="仿宋" w:eastAsia="仿宋"/>
          <w:lang w:eastAsia="zh-CN"/>
        </w:rPr>
        <w:t>。</w:t>
      </w:r>
    </w:p>
    <w:p>
      <w:pPr>
        <w:rPr>
          <w:rFonts w:ascii="仿宋" w:hAnsi="仿宋" w:eastAsia="仿宋" w:cs="等线"/>
        </w:rPr>
      </w:pPr>
      <w:r>
        <w:drawing>
          <wp:inline distT="0" distB="0" distL="114300" distR="114300">
            <wp:extent cx="5604510" cy="2050415"/>
            <wp:effectExtent l="9525" t="9525" r="1206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</w:p>
    <w:p>
      <w:pPr>
        <w:ind w:firstLine="636" w:firstLineChars="200"/>
        <w:rPr>
          <w:rFonts w:hint="default" w:ascii="仿宋" w:hAnsi="仿宋" w:eastAsia="仿宋" w:cs="等线"/>
          <w:lang w:val="en-US" w:eastAsia="zh-CN"/>
        </w:rPr>
      </w:pPr>
      <w:r>
        <w:rPr>
          <w:rFonts w:hint="eastAsia" w:ascii="仿宋" w:hAnsi="仿宋" w:eastAsia="仿宋"/>
        </w:rPr>
        <w:t>点击“业务征集平台”。</w:t>
      </w:r>
    </w:p>
    <w:p>
      <w:pPr>
        <w:rPr>
          <w:rFonts w:ascii="仿宋" w:hAnsi="仿宋" w:eastAsia="仿宋" w:cs="等线"/>
        </w:rPr>
      </w:pPr>
      <w:r>
        <w:drawing>
          <wp:inline distT="0" distB="0" distL="114300" distR="114300">
            <wp:extent cx="5608320" cy="1918970"/>
            <wp:effectExtent l="9525" t="9525" r="2095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1918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等线"/>
        </w:rPr>
      </w:pPr>
    </w:p>
    <w:p>
      <w:pPr>
        <w:spacing w:before="310" w:beforeLines="50"/>
        <w:ind w:firstLine="636" w:firstLineChars="200"/>
        <w:rPr>
          <w:rFonts w:hint="eastAsia" w:ascii="仿宋" w:hAnsi="仿宋" w:eastAsia="仿宋" w:cs="等线"/>
          <w:b/>
          <w:bCs/>
        </w:rPr>
      </w:pPr>
      <w:r>
        <w:rPr>
          <w:rFonts w:hint="eastAsia" w:ascii="仿宋" w:hAnsi="仿宋" w:eastAsia="仿宋" w:cs="等线"/>
          <w:b/>
          <w:bCs/>
          <w:lang w:val="en-US" w:eastAsia="zh-CN"/>
        </w:rPr>
        <w:t>三</w:t>
      </w:r>
      <w:r>
        <w:rPr>
          <w:rFonts w:hint="eastAsia" w:ascii="仿宋" w:hAnsi="仿宋" w:eastAsia="仿宋" w:cs="等线"/>
          <w:b/>
          <w:bCs/>
        </w:rPr>
        <w:t>、信息填报</w:t>
      </w:r>
    </w:p>
    <w:p>
      <w:pPr>
        <w:ind w:firstLine="566" w:firstLineChars="178"/>
        <w:rPr>
          <w:rFonts w:hint="eastAsia" w:ascii="仿宋" w:hAnsi="仿宋" w:eastAsia="仿宋" w:cs="等线"/>
        </w:rPr>
      </w:pPr>
      <w:r>
        <w:rPr>
          <w:rFonts w:hint="eastAsia" w:ascii="仿宋" w:hAnsi="仿宋" w:eastAsia="仿宋" w:cs="等线"/>
        </w:rPr>
        <w:t>企业</w:t>
      </w:r>
      <w:r>
        <w:rPr>
          <w:rFonts w:hint="eastAsia" w:ascii="仿宋" w:hAnsi="仿宋" w:eastAsia="仿宋" w:cs="等线"/>
          <w:lang w:val="en-US" w:eastAsia="zh-CN"/>
        </w:rPr>
        <w:t>进入“</w:t>
      </w:r>
      <w:r>
        <w:rPr>
          <w:rFonts w:hint="eastAsia" w:ascii="仿宋" w:hAnsi="仿宋" w:eastAsia="仿宋" w:cs="等线"/>
        </w:rPr>
        <w:t>业务征集平台</w:t>
      </w:r>
      <w:r>
        <w:rPr>
          <w:rFonts w:hint="eastAsia" w:ascii="仿宋" w:hAnsi="仿宋" w:eastAsia="仿宋" w:cs="等线"/>
          <w:lang w:val="en-US" w:eastAsia="zh-CN"/>
        </w:rPr>
        <w:t>”后</w:t>
      </w:r>
      <w:r>
        <w:rPr>
          <w:rFonts w:hint="eastAsia" w:ascii="仿宋" w:hAnsi="仿宋" w:eastAsia="仿宋" w:cs="等线"/>
        </w:rPr>
        <w:t>，可以查看相关申报任务信息列表，找到对应的征集（申报）任务，点击“填报”。</w:t>
      </w:r>
    </w:p>
    <w:p>
      <w:pPr>
        <w:rPr>
          <w:rFonts w:hint="eastAsia" w:ascii="仿宋" w:hAnsi="仿宋" w:eastAsia="仿宋" w:cs="等线"/>
        </w:rPr>
      </w:pPr>
      <w:r>
        <w:drawing>
          <wp:inline distT="0" distB="0" distL="114300" distR="114300">
            <wp:extent cx="5613400" cy="1583690"/>
            <wp:effectExtent l="9525" t="9525" r="15875" b="196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583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96" w:firstLineChars="200"/>
        <w:jc w:val="both"/>
        <w:rPr>
          <w:rFonts w:hint="default" w:ascii="仿宋" w:hAnsi="仿宋" w:eastAsia="仿宋" w:cs="等线"/>
          <w:lang w:val="en-US" w:eastAsia="zh-CN"/>
        </w:rPr>
      </w:pPr>
      <w:bookmarkStart w:id="0" w:name="_GoBack"/>
      <w:bookmarkEnd w:id="0"/>
      <w:r>
        <w:rPr>
          <w:rFonts w:hint="eastAsia" w:ascii="华文宋体" w:hAnsi="华文宋体"/>
          <w:sz w:val="30"/>
          <w:szCs w:val="30"/>
          <w:lang w:val="en-US" w:eastAsia="zh-CN"/>
        </w:rPr>
        <w:t>点击页面下方的“我要填报”，在“填报内容”板块</w:t>
      </w:r>
      <w:r>
        <w:rPr>
          <w:rFonts w:hint="eastAsia" w:ascii="仿宋" w:hAnsi="仿宋" w:eastAsia="仿宋" w:cs="等线"/>
          <w:lang w:val="en-US" w:eastAsia="zh-CN"/>
        </w:rPr>
        <w:t>点击下载模板文件，填写后再上传。</w:t>
      </w:r>
    </w:p>
    <w:p>
      <w:pPr>
        <w:spacing w:before="120" w:after="310" w:afterLines="50"/>
        <w:jc w:val="center"/>
      </w:pPr>
      <w:r>
        <w:drawing>
          <wp:inline distT="0" distB="0" distL="114300" distR="114300">
            <wp:extent cx="5308600" cy="2303145"/>
            <wp:effectExtent l="9525" t="9525" r="1587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6" w:firstLineChars="178"/>
        <w:rPr>
          <w:rFonts w:hint="eastAsia" w:ascii="仿宋" w:hAnsi="仿宋" w:eastAsia="仿宋"/>
          <w:highlight w:val="none"/>
        </w:rPr>
      </w:pPr>
      <w:r>
        <w:rPr>
          <w:rFonts w:hint="eastAsia" w:ascii="仿宋" w:hAnsi="仿宋" w:eastAsia="仿宋" w:cs="等线"/>
          <w:highlight w:val="none"/>
          <w:lang w:val="en-US" w:eastAsia="zh-CN"/>
        </w:rPr>
        <w:t>表中</w:t>
      </w:r>
      <w:r>
        <w:rPr>
          <w:rFonts w:hint="eastAsia" w:ascii="仿宋" w:hAnsi="仿宋" w:eastAsia="仿宋" w:cs="等线"/>
          <w:highlight w:val="none"/>
        </w:rPr>
        <w:t>标</w:t>
      </w:r>
      <w:r>
        <w:rPr>
          <w:rFonts w:hint="eastAsia" w:ascii="仿宋" w:hAnsi="仿宋" w:eastAsia="仿宋" w:cs="等线"/>
          <w:highlight w:val="none"/>
          <w:lang w:val="en-US" w:eastAsia="zh-CN"/>
        </w:rPr>
        <w:t>注</w:t>
      </w:r>
      <w:r>
        <w:rPr>
          <w:rFonts w:hint="eastAsia" w:ascii="仿宋" w:hAnsi="仿宋" w:eastAsia="仿宋" w:cs="等线"/>
          <w:color w:val="FF0000"/>
          <w:highlight w:val="none"/>
        </w:rPr>
        <w:t>*</w:t>
      </w:r>
      <w:r>
        <w:rPr>
          <w:rFonts w:hint="eastAsia" w:ascii="仿宋" w:hAnsi="仿宋" w:eastAsia="仿宋" w:cs="等线"/>
          <w:highlight w:val="none"/>
        </w:rPr>
        <w:t>的填报选项为必填项。</w:t>
      </w:r>
    </w:p>
    <w:p>
      <w:pPr>
        <w:spacing w:before="156"/>
        <w:ind w:firstLine="636" w:firstLineChars="200"/>
        <w:rPr>
          <w:rFonts w:hint="eastAsia"/>
        </w:rPr>
      </w:pPr>
      <w:r>
        <w:rPr>
          <w:rFonts w:hint="eastAsia"/>
          <w:lang w:val="en-US" w:eastAsia="zh-CN"/>
        </w:rPr>
        <w:t>在表单最后，</w:t>
      </w:r>
      <w:r>
        <w:rPr>
          <w:rFonts w:hint="eastAsia"/>
        </w:rPr>
        <w:t>填写联系</w:t>
      </w:r>
      <w:r>
        <w:rPr>
          <w:rFonts w:hint="eastAsia"/>
          <w:lang w:val="en-US" w:eastAsia="zh-CN"/>
        </w:rPr>
        <w:t>人</w:t>
      </w:r>
      <w:r>
        <w:rPr>
          <w:rFonts w:hint="eastAsia"/>
        </w:rPr>
        <w:t>信息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点击右上角“选择联系人”</w:t>
      </w:r>
      <w:r>
        <w:rPr>
          <w:rFonts w:hint="eastAsia"/>
        </w:rPr>
        <w:t>。</w:t>
      </w:r>
    </w:p>
    <w:p>
      <w:pPr>
        <w:spacing w:before="156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911860"/>
            <wp:effectExtent l="9525" t="9525" r="10795" b="1841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11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/>
        <w:ind w:firstLine="636" w:firstLineChars="200"/>
        <w:jc w:val="both"/>
        <w:rPr>
          <w:rFonts w:hint="default" w:eastAsia="华文宋体"/>
          <w:lang w:val="en-US" w:eastAsia="zh-CN"/>
        </w:rPr>
      </w:pPr>
      <w:r>
        <w:rPr>
          <w:rFonts w:hint="eastAsia"/>
          <w:lang w:val="en-US" w:eastAsia="zh-CN"/>
        </w:rPr>
        <w:t>首次填报时，点击“联系人管理”，可新增联系人。</w:t>
      </w:r>
    </w:p>
    <w:p>
      <w:pPr>
        <w:spacing w:before="156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31130" cy="252730"/>
            <wp:effectExtent l="9525" t="9525" r="17145" b="17145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t="464" r="808" b="81050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52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56"/>
        <w:jc w:val="center"/>
      </w:pPr>
      <w:r>
        <w:drawing>
          <wp:inline distT="0" distB="0" distL="114300" distR="114300">
            <wp:extent cx="5256530" cy="965835"/>
            <wp:effectExtent l="9525" t="9525" r="17145" b="1524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l="229" t="2069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965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firstLine="636" w:firstLineChars="200"/>
        <w:rPr>
          <w:rFonts w:hint="eastAsia" w:ascii="仿宋" w:hAnsi="仿宋" w:eastAsia="仿宋"/>
        </w:rPr>
      </w:pPr>
    </w:p>
    <w:p>
      <w:pPr>
        <w:spacing w:before="36"/>
        <w:ind w:firstLine="636" w:firstLineChars="200"/>
        <w:rPr>
          <w:rFonts w:hint="eastAsia" w:ascii="仿宋" w:hAnsi="仿宋" w:eastAsia="仿宋" w:cs="等线"/>
          <w:b/>
          <w:bCs/>
        </w:rPr>
      </w:pPr>
      <w:r>
        <w:rPr>
          <w:rFonts w:hint="eastAsia" w:ascii="仿宋" w:hAnsi="仿宋" w:eastAsia="仿宋" w:cs="等线"/>
          <w:b/>
          <w:bCs/>
        </w:rPr>
        <w:t>三、填报记录查看</w:t>
      </w:r>
    </w:p>
    <w:p>
      <w:pPr>
        <w:spacing w:before="156"/>
        <w:ind w:firstLine="636" w:firstLineChars="200"/>
        <w:jc w:val="left"/>
        <w:rPr>
          <w:rFonts w:hint="eastAsia" w:ascii="仿宋" w:hAnsi="仿宋" w:eastAsia="仿宋" w:cs="等线"/>
        </w:rPr>
      </w:pPr>
      <w:r>
        <w:rPr>
          <w:rFonts w:hint="eastAsia" w:ascii="仿宋" w:hAnsi="仿宋" w:eastAsia="仿宋" w:cs="等线"/>
        </w:rPr>
        <w:t>信息提交后，如需查看和修改已上传的信息，请登录系统后进入业务征集平台后选择右侧“我的申报”可以查看所有已提交的信息；如提交后</w:t>
      </w:r>
      <w:r>
        <w:rPr>
          <w:rFonts w:hint="eastAsia" w:ascii="仿宋" w:hAnsi="仿宋" w:eastAsia="仿宋" w:cs="等线"/>
          <w:lang w:val="en-US" w:eastAsia="zh-CN"/>
        </w:rPr>
        <w:t>发现</w:t>
      </w:r>
      <w:r>
        <w:rPr>
          <w:rFonts w:hint="eastAsia" w:ascii="仿宋" w:hAnsi="仿宋" w:eastAsia="仿宋" w:cs="等线"/>
        </w:rPr>
        <w:t>问题</w:t>
      </w:r>
      <w:r>
        <w:rPr>
          <w:rFonts w:hint="eastAsia" w:ascii="仿宋" w:hAnsi="仿宋" w:eastAsia="仿宋" w:cs="等线"/>
          <w:lang w:val="en-US" w:eastAsia="zh-CN"/>
        </w:rPr>
        <w:t>需要修改</w:t>
      </w:r>
      <w:r>
        <w:rPr>
          <w:rFonts w:hint="eastAsia" w:ascii="仿宋" w:hAnsi="仿宋" w:eastAsia="仿宋" w:cs="等线"/>
        </w:rPr>
        <w:t>，可以点击“撤回修改”后，重新修改后提交。</w:t>
      </w:r>
    </w:p>
    <w:p>
      <w:pPr>
        <w:spacing w:before="156"/>
        <w:ind w:firstLine="636" w:firstLineChars="200"/>
        <w:jc w:val="left"/>
        <w:rPr>
          <w:rFonts w:hint="eastAsia" w:ascii="仿宋" w:hAnsi="仿宋" w:eastAsia="仿宋" w:cs="等线"/>
        </w:rPr>
      </w:pPr>
    </w:p>
    <w:p>
      <w:pPr>
        <w:spacing w:before="156" w:line="560" w:lineRule="exact"/>
        <w:ind w:firstLine="636" w:firstLineChars="200"/>
        <w:rPr>
          <w:rFonts w:hint="eastAsia" w:ascii="仿宋" w:hAnsi="仿宋" w:eastAsia="仿宋" w:cs="等线"/>
        </w:rPr>
      </w:pPr>
      <w:r>
        <w:rPr>
          <w:rFonts w:hint="eastAsia" w:ascii="仿宋" w:hAnsi="仿宋" w:eastAsia="仿宋" w:cs="等线"/>
        </w:rPr>
        <w:t>温馨提示：</w:t>
      </w:r>
    </w:p>
    <w:p>
      <w:pPr>
        <w:spacing w:before="156" w:line="560" w:lineRule="exact"/>
        <w:ind w:firstLine="636" w:firstLineChars="200"/>
        <w:rPr>
          <w:rFonts w:hint="eastAsia" w:ascii="仿宋" w:hAnsi="仿宋" w:eastAsia="仿宋" w:cs="等线"/>
        </w:rPr>
      </w:pPr>
      <w:r>
        <w:rPr>
          <w:rFonts w:hint="eastAsia" w:ascii="仿宋" w:hAnsi="仿宋" w:eastAsia="仿宋" w:cs="等线"/>
        </w:rPr>
        <w:t>1.填写前请先仔细阅读填写提示，按提示要求填写；</w:t>
      </w:r>
    </w:p>
    <w:p>
      <w:pPr>
        <w:spacing w:before="156" w:line="560" w:lineRule="exact"/>
        <w:ind w:firstLine="636" w:firstLineChars="200"/>
        <w:rPr>
          <w:rFonts w:hint="eastAsia" w:ascii="仿宋" w:hAnsi="仿宋" w:eastAsia="仿宋" w:cs="等线"/>
        </w:rPr>
      </w:pPr>
      <w:r>
        <w:rPr>
          <w:rFonts w:hint="eastAsia" w:ascii="仿宋" w:hAnsi="仿宋" w:eastAsia="仿宋" w:cs="等线"/>
        </w:rPr>
        <w:t>2.系统使用过程中如有任何问题和故障，请联系技术支持人员。</w:t>
      </w:r>
    </w:p>
    <w:p>
      <w:pPr>
        <w:spacing w:before="156" w:line="560" w:lineRule="exact"/>
        <w:ind w:firstLine="636" w:firstLineChars="200"/>
        <w:rPr>
          <w:rFonts w:hint="eastAsia" w:ascii="仿宋" w:hAnsi="仿宋" w:eastAsia="仿宋" w:cs="等线"/>
        </w:rPr>
      </w:pPr>
    </w:p>
    <w:p>
      <w:pPr>
        <w:spacing w:before="156" w:line="560" w:lineRule="exact"/>
        <w:ind w:firstLine="636" w:firstLineChars="200"/>
        <w:rPr>
          <w:rFonts w:hint="eastAsia" w:ascii="仿宋" w:hAnsi="仿宋" w:eastAsia="仿宋" w:cs="等线"/>
          <w:b/>
          <w:bCs/>
        </w:rPr>
      </w:pPr>
      <w:r>
        <w:rPr>
          <w:rFonts w:hint="eastAsia" w:ascii="仿宋" w:hAnsi="仿宋" w:eastAsia="仿宋" w:cs="等线"/>
          <w:b/>
          <w:bCs/>
        </w:rPr>
        <w:t>技术支持联系方式：</w:t>
      </w:r>
    </w:p>
    <w:p>
      <w:pPr>
        <w:spacing w:before="156" w:line="560" w:lineRule="exact"/>
        <w:ind w:firstLine="636" w:firstLineChars="200"/>
        <w:rPr>
          <w:rFonts w:hint="eastAsia" w:ascii="仿宋" w:hAnsi="仿宋" w:eastAsia="仿宋" w:cs="等线"/>
        </w:rPr>
      </w:pPr>
      <w:r>
        <w:rPr>
          <w:rFonts w:hint="eastAsia" w:ascii="仿宋" w:hAnsi="仿宋" w:eastAsia="仿宋" w:cs="等线"/>
        </w:rPr>
        <w:t>工作时间（上午9:00-12:00、下午13:30-17:30）请致电技术支持热线“400-8696-086”，技术人员将及时为您解答、处理；</w:t>
      </w:r>
    </w:p>
    <w:p>
      <w:pPr>
        <w:spacing w:before="156" w:line="560" w:lineRule="exact"/>
        <w:ind w:firstLine="636" w:firstLineChars="200"/>
        <w:rPr>
          <w:rFonts w:hint="default" w:ascii="仿宋" w:hAnsi="仿宋" w:eastAsia="仿宋" w:cs="等线"/>
          <w:lang w:val="en-US" w:eastAsia="zh-CN"/>
        </w:rPr>
      </w:pPr>
      <w:r>
        <w:rPr>
          <w:rFonts w:hint="eastAsia" w:ascii="仿宋" w:hAnsi="仿宋" w:eastAsia="仿宋" w:cs="等线"/>
        </w:rPr>
        <w:t>非工作时间，您可以给微信客服留言，或发邮件至</w:t>
      </w:r>
      <w:r>
        <w:rPr>
          <w:rFonts w:hint="eastAsia" w:ascii="仿宋" w:hAnsi="仿宋" w:eastAsia="仿宋" w:cs="等线"/>
          <w:highlight w:val="none"/>
        </w:rPr>
        <w:t>service@</w:t>
      </w:r>
      <w:r>
        <w:rPr>
          <w:rFonts w:hint="eastAsia" w:ascii="仿宋" w:hAnsi="仿宋" w:eastAsia="仿宋" w:cs="等线"/>
          <w:highlight w:val="none"/>
          <w:lang w:val="en-US" w:eastAsia="zh-CN"/>
        </w:rPr>
        <w:t>wzqyfw</w:t>
      </w:r>
      <w:r>
        <w:rPr>
          <w:rFonts w:hint="eastAsia" w:ascii="仿宋" w:hAnsi="仿宋" w:eastAsia="仿宋" w:cs="等线"/>
          <w:highlight w:val="none"/>
        </w:rPr>
        <w:t>.com</w:t>
      </w:r>
      <w:r>
        <w:rPr>
          <w:rFonts w:hint="eastAsia" w:ascii="仿宋" w:hAnsi="仿宋" w:eastAsia="仿宋" w:cs="等线"/>
        </w:rPr>
        <w:t>，技术人员会在工作时间进行处理。</w:t>
      </w:r>
      <w:r>
        <w:rPr>
          <w:rFonts w:hint="eastAsia" w:ascii="仿宋" w:hAnsi="仿宋" w:eastAsia="仿宋" w:cs="等线"/>
          <w:lang w:val="en-US" w:eastAsia="zh-CN"/>
        </w:rPr>
        <w:t>感谢您的支持。</w:t>
      </w:r>
    </w:p>
    <w:p>
      <w:pPr>
        <w:spacing w:before="156"/>
        <w:ind w:firstLine="636" w:firstLineChars="200"/>
        <w:jc w:val="center"/>
        <w:rPr>
          <w:rFonts w:hint="eastAsia" w:ascii="仿宋" w:hAnsi="仿宋" w:eastAsia="仿宋" w:cs="等线"/>
        </w:rPr>
      </w:pPr>
      <w:r>
        <w:rPr>
          <w:rFonts w:hint="eastAsia" w:ascii="仿宋" w:hAnsi="仿宋" w:eastAsia="仿宋" w:cs="等线"/>
        </w:rPr>
        <w:drawing>
          <wp:inline distT="0" distB="0" distL="114300" distR="114300">
            <wp:extent cx="1517650" cy="1421765"/>
            <wp:effectExtent l="0" t="0" r="6350" b="635"/>
            <wp:docPr id="20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等线"/>
        </w:rPr>
      </w:pPr>
    </w:p>
    <w:sectPr>
      <w:footerReference r:id="rId3" w:type="default"/>
      <w:pgSz w:w="11906" w:h="16838"/>
      <w:pgMar w:top="2098" w:right="1474" w:bottom="1985" w:left="1588" w:header="851" w:footer="992" w:gutter="0"/>
      <w:pgNumType w:fmt="numberInDash" w:start="1"/>
      <w:cols w:space="720" w:num="1"/>
      <w:docGrid w:type="linesAndChars" w:linePitch="621" w:charSpace="-43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C7293"/>
    <w:rsid w:val="048E6E62"/>
    <w:rsid w:val="11E37DED"/>
    <w:rsid w:val="127519A8"/>
    <w:rsid w:val="13882A18"/>
    <w:rsid w:val="157E7BE3"/>
    <w:rsid w:val="173E7A61"/>
    <w:rsid w:val="198605C9"/>
    <w:rsid w:val="199A0E82"/>
    <w:rsid w:val="19B1359D"/>
    <w:rsid w:val="1CE1594C"/>
    <w:rsid w:val="24003B21"/>
    <w:rsid w:val="2648049B"/>
    <w:rsid w:val="26D15C36"/>
    <w:rsid w:val="26E65AED"/>
    <w:rsid w:val="2A750617"/>
    <w:rsid w:val="2A7A79DB"/>
    <w:rsid w:val="2BB647BE"/>
    <w:rsid w:val="360B2F38"/>
    <w:rsid w:val="39792734"/>
    <w:rsid w:val="3BE63279"/>
    <w:rsid w:val="3EB72C41"/>
    <w:rsid w:val="408A78A5"/>
    <w:rsid w:val="455429BE"/>
    <w:rsid w:val="49601AA5"/>
    <w:rsid w:val="4B56226B"/>
    <w:rsid w:val="4C102BD8"/>
    <w:rsid w:val="4DC64BA7"/>
    <w:rsid w:val="4EFD371B"/>
    <w:rsid w:val="541D3C5B"/>
    <w:rsid w:val="54A13C33"/>
    <w:rsid w:val="55490FE8"/>
    <w:rsid w:val="580567CC"/>
    <w:rsid w:val="5FAD7930"/>
    <w:rsid w:val="64B13D87"/>
    <w:rsid w:val="65F4277A"/>
    <w:rsid w:val="6619329F"/>
    <w:rsid w:val="6DBF513E"/>
    <w:rsid w:val="6F5C0A2B"/>
    <w:rsid w:val="704C6406"/>
    <w:rsid w:val="76B26248"/>
    <w:rsid w:val="77426567"/>
    <w:rsid w:val="7EFE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Hyperlink"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2021-11-24T13:04:00Z</dcterms:created>
  <dc:creator>user</dc:creator>
  <cp:lastModifiedBy>user</cp:lastModifiedBy>
  <dcterms:modified xsi:type="dcterms:W3CDTF">2021-12-06T09:30:02Z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DAF14C04CBF94B22AEAA7BFF4945D9AB</vt:lpwstr>
  </property>
</Properties>
</file>